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2" w:rsidRPr="002520A6" w:rsidRDefault="007E21A0" w:rsidP="007E21A0">
      <w:pPr>
        <w:pStyle w:val="a4"/>
        <w:spacing w:line="360" w:lineRule="exact"/>
        <w:ind w:leftChars="0" w:left="0"/>
        <w:jc w:val="center"/>
        <w:rPr>
          <w:rStyle w:val="text7"/>
          <w:rFonts w:ascii="微軟正黑體" w:eastAsia="微軟正黑體" w:hAnsi="微軟正黑體"/>
          <w:sz w:val="22"/>
          <w:szCs w:val="24"/>
        </w:rPr>
      </w:pPr>
      <w:r w:rsidRPr="002520A6">
        <w:rPr>
          <w:rFonts w:ascii="微軟正黑體" w:eastAsia="微軟正黑體" w:hAnsi="微軟正黑體"/>
          <w:b/>
          <w:sz w:val="32"/>
          <w:szCs w:val="32"/>
        </w:rPr>
        <w:t>CBM</w:t>
      </w:r>
      <w:r w:rsidRPr="002520A6">
        <w:rPr>
          <w:rFonts w:ascii="微軟正黑體" w:eastAsia="微軟正黑體" w:hAnsi="微軟正黑體" w:hint="eastAsia"/>
          <w:b/>
          <w:sz w:val="32"/>
          <w:szCs w:val="32"/>
        </w:rPr>
        <w:t>嬰幼兒撫觸按摩與應用班</w:t>
      </w:r>
      <w:r w:rsidR="00DB579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2520A6">
        <w:rPr>
          <w:rStyle w:val="text7"/>
          <w:rFonts w:ascii="微軟正黑體" w:eastAsia="微軟正黑體" w:hAnsi="微軟正黑體" w:hint="eastAsia"/>
          <w:b/>
          <w:sz w:val="32"/>
          <w:szCs w:val="32"/>
        </w:rPr>
        <w:t>課程表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37"/>
        <w:gridCol w:w="6169"/>
        <w:gridCol w:w="1389"/>
      </w:tblGrid>
      <w:tr w:rsidR="00AA6039" w:rsidRPr="00346DD9" w:rsidTr="00D33C35">
        <w:trPr>
          <w:trHeight w:val="28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堂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數</w:t>
            </w:r>
          </w:p>
        </w:tc>
        <w:tc>
          <w:tcPr>
            <w:tcW w:w="783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346DD9" w:rsidRDefault="00547803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課程內容</w:t>
            </w:r>
          </w:p>
        </w:tc>
        <w:tc>
          <w:tcPr>
            <w:tcW w:w="664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授課教師</w:t>
            </w:r>
          </w:p>
        </w:tc>
      </w:tr>
      <w:tr w:rsidR="00AA6039" w:rsidRPr="00346DD9" w:rsidTr="00547803">
        <w:trPr>
          <w:trHeight w:val="655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AA6039" w:rsidP="00DB5793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第一</w:t>
            </w:r>
            <w:r w:rsidR="00DB5793">
              <w:rPr>
                <w:rStyle w:val="text7"/>
                <w:rFonts w:ascii="微軟正黑體" w:eastAsia="微軟正黑體" w:hAnsi="微軟正黑體" w:hint="eastAsia"/>
                <w:b/>
              </w:rPr>
              <w:t>堂</w:t>
            </w:r>
          </w:p>
        </w:tc>
        <w:tc>
          <w:tcPr>
            <w:tcW w:w="783" w:type="pct"/>
            <w:vAlign w:val="center"/>
          </w:tcPr>
          <w:p w:rsidR="00AA6039" w:rsidRDefault="00B0233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11/07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09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6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 w:hint="eastAsia"/>
                <w:sz w:val="22"/>
              </w:rPr>
            </w:pPr>
            <w:r w:rsidRPr="00A510ED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學習促進嬰幼兒生理及動作發展之按摩技巧</w:t>
            </w:r>
          </w:p>
        </w:tc>
        <w:tc>
          <w:tcPr>
            <w:tcW w:w="664" w:type="pct"/>
            <w:vMerge w:val="restart"/>
            <w:vAlign w:val="center"/>
          </w:tcPr>
          <w:p w:rsidR="00AA6039" w:rsidRPr="00AA6039" w:rsidRDefault="00AA6039" w:rsidP="00AA6039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黃玉娟老師</w:t>
            </w:r>
          </w:p>
        </w:tc>
      </w:tr>
      <w:tr w:rsidR="00AA6039" w:rsidRPr="00346DD9" w:rsidTr="00F729FB">
        <w:trPr>
          <w:trHeight w:val="706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第二堂</w:t>
            </w:r>
          </w:p>
        </w:tc>
        <w:tc>
          <w:tcPr>
            <w:tcW w:w="783" w:type="pct"/>
            <w:vAlign w:val="center"/>
          </w:tcPr>
          <w:p w:rsidR="00AA6039" w:rsidRDefault="00B0233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11/14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09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Fonts w:ascii="微軟正黑體" w:eastAsia="微軟正黑體" w:hAnsi="微軟正黑體" w:hint="eastAsia"/>
                <w:b/>
                <w:sz w:val="22"/>
              </w:rPr>
              <w:t>了解嬰幼兒生理、心理發展及依附關係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AA6039" w:rsidRPr="00346DD9" w:rsidTr="00547803">
        <w:trPr>
          <w:trHeight w:val="700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第三堂</w:t>
            </w:r>
          </w:p>
        </w:tc>
        <w:tc>
          <w:tcPr>
            <w:tcW w:w="783" w:type="pct"/>
            <w:vAlign w:val="center"/>
          </w:tcPr>
          <w:p w:rsidR="00AA6039" w:rsidRDefault="00B0233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11/21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10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實作練習及總評量</w:t>
            </w:r>
            <w:bookmarkStart w:id="0" w:name="_GoBack"/>
            <w:bookmarkEnd w:id="0"/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2052E" w:rsidRPr="00346DD9" w:rsidRDefault="0052052E" w:rsidP="00855D66">
      <w:pPr>
        <w:pStyle w:val="a4"/>
        <w:spacing w:line="360" w:lineRule="exact"/>
        <w:ind w:leftChars="0" w:left="0"/>
        <w:rPr>
          <w:rFonts w:ascii="微軟正黑體" w:eastAsia="微軟正黑體" w:hAnsi="微軟正黑體"/>
          <w:b/>
          <w:sz w:val="26"/>
          <w:szCs w:val="26"/>
        </w:rPr>
      </w:pPr>
      <w:r w:rsidRPr="00346DD9">
        <w:rPr>
          <w:rFonts w:ascii="微軟正黑體" w:eastAsia="微軟正黑體" w:hAnsi="微軟正黑體" w:hint="eastAsia"/>
          <w:b/>
          <w:sz w:val="26"/>
          <w:szCs w:val="26"/>
        </w:rPr>
        <w:t>注意事項：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 w:hint="eastAsia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1.保母及托嬰中心專業人員需社會局時數登入者，必須全程參與8小時課程，並確實於課堂簽到與簽退才會核發研習時數。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 w:hint="eastAsia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2.上課現場實務操作，</w:t>
      </w:r>
      <w:r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 xml:space="preserve">學員需自備2條浴巾與操作娃娃(不可絨毛娃娃) </w:t>
      </w:r>
      <w:r>
        <w:rPr>
          <w:rFonts w:ascii="微軟正黑體" w:eastAsia="微軟正黑體" w:hAnsi="微軟正黑體" w:hint="eastAsia"/>
          <w:sz w:val="22"/>
          <w:szCs w:val="26"/>
        </w:rPr>
        <w:t>。操作娃娃可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向推廣教育與數位學習中心登記租用，僅供學員於本次三堂上課使用，租金150</w:t>
      </w:r>
      <w:r>
        <w:rPr>
          <w:rFonts w:ascii="微軟正黑體" w:eastAsia="微軟正黑體" w:hAnsi="微軟正黑體" w:hint="eastAsia"/>
          <w:sz w:val="22"/>
          <w:szCs w:val="26"/>
        </w:rPr>
        <w:t>元。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請學員愛惜使用，若損壞需照價賠償。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 w:hint="eastAsia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3.學員</w:t>
      </w:r>
      <w:r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>需於第一堂課完成繳交2吋證件照兩張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，以供製作證書使用。逾期未繳導致影響證書製作，學員需自付相關延伸費用。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 w:hint="eastAsia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4.全程參與課程並通過學科、術科測驗，分數均達八十分以上者，核發『台灣國際嬰幼兒教育保育發展促進會』結業證書及『高雄醫學大學推廣教育課程』結業證書。</w:t>
      </w:r>
    </w:p>
    <w:p w:rsidR="00547803" w:rsidRDefault="00547803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5.為防治新型冠狀病毒，敬請配合量體溫，入場前請洗手或使用酒精消毒，請務必全程配戴口罩，無法配合者請勿進入教室，禁止有發燒（額溫≧37.5 度、耳溫≧38度）或急性呼吸道感染症者入場。</w:t>
      </w:r>
    </w:p>
    <w:p w:rsidR="00547803" w:rsidRPr="00547803" w:rsidRDefault="00547803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 w:hint="eastAsia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6. 本中心保有講師及課程異動之權利，課程與活動等相關內容，若有異動，請以實際開課為主。</w:t>
      </w:r>
    </w:p>
    <w:p w:rsidR="00855D66" w:rsidRPr="00346DD9" w:rsidRDefault="00855D66" w:rsidP="008E3A93">
      <w:pPr>
        <w:pStyle w:val="a4"/>
        <w:spacing w:line="0" w:lineRule="atLeast"/>
        <w:ind w:leftChars="0" w:left="0"/>
        <w:rPr>
          <w:rFonts w:eastAsia="標楷體"/>
        </w:rPr>
      </w:pPr>
      <w:r w:rsidRPr="00346DD9">
        <w:sym w:font="Wingdings" w:char="F022"/>
      </w:r>
      <w:r w:rsidRPr="00346DD9">
        <w:rPr>
          <w:rFonts w:eastAsia="標楷體"/>
        </w:rPr>
        <w:t>……………………………………………………………………………………………………………</w:t>
      </w:r>
      <w:r w:rsidR="008E3A93" w:rsidRPr="00346DD9">
        <w:rPr>
          <w:rFonts w:eastAsia="標楷體"/>
        </w:rPr>
        <w:t>…………………………………………………</w:t>
      </w:r>
    </w:p>
    <w:p w:rsidR="007E21A0" w:rsidRPr="00435515" w:rsidRDefault="00AA6039" w:rsidP="00435515">
      <w:pPr>
        <w:pStyle w:val="a4"/>
        <w:spacing w:line="0" w:lineRule="atLeast"/>
        <w:ind w:leftChars="0" w:left="425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855D66" w:rsidRPr="00346DD9">
        <w:rPr>
          <w:rFonts w:eastAsia="標楷體"/>
          <w:b/>
          <w:sz w:val="32"/>
          <w:szCs w:val="32"/>
        </w:rPr>
        <w:t>CBM</w:t>
      </w:r>
      <w:r w:rsidR="007E21A0">
        <w:rPr>
          <w:rFonts w:eastAsia="標楷體" w:hint="eastAsia"/>
          <w:b/>
          <w:sz w:val="32"/>
          <w:szCs w:val="32"/>
        </w:rPr>
        <w:t>嬰幼兒撫觸按摩與應用</w:t>
      </w:r>
      <w:r>
        <w:rPr>
          <w:rFonts w:eastAsia="標楷體" w:hint="eastAsia"/>
          <w:b/>
          <w:sz w:val="32"/>
          <w:szCs w:val="32"/>
        </w:rPr>
        <w:t>班】</w:t>
      </w:r>
      <w:r w:rsidR="00855D66" w:rsidRPr="00346DD9">
        <w:rPr>
          <w:rFonts w:eastAsia="標楷體"/>
          <w:b/>
          <w:sz w:val="32"/>
          <w:szCs w:val="32"/>
        </w:rPr>
        <w:t>報名表</w:t>
      </w:r>
      <w:r w:rsidR="00DC0046">
        <w:rPr>
          <w:rFonts w:eastAsia="標楷體" w:hint="eastAsia"/>
          <w:b/>
          <w:sz w:val="32"/>
          <w:szCs w:val="32"/>
        </w:rPr>
        <w:t xml:space="preserve">   </w:t>
      </w:r>
      <w:r w:rsidR="00DC0046">
        <w:rPr>
          <w:rFonts w:eastAsia="標楷體" w:hint="eastAsia"/>
          <w:b/>
          <w:sz w:val="28"/>
          <w:szCs w:val="32"/>
        </w:rPr>
        <w:t>109-1</w:t>
      </w:r>
      <w:r w:rsidR="007E21A0" w:rsidRPr="00346DD9">
        <w:rPr>
          <w:rFonts w:eastAsia="標楷體"/>
          <w:b/>
          <w:sz w:val="28"/>
          <w:szCs w:val="32"/>
        </w:rPr>
        <w:t>開課序號</w:t>
      </w:r>
      <w:r w:rsidR="007E21A0" w:rsidRPr="00346DD9">
        <w:rPr>
          <w:rFonts w:eastAsia="標楷體" w:hint="eastAsia"/>
          <w:b/>
          <w:sz w:val="28"/>
          <w:szCs w:val="32"/>
        </w:rPr>
        <w:t>：</w:t>
      </w:r>
      <w:r w:rsidR="0027099F">
        <w:rPr>
          <w:rFonts w:eastAsia="標楷體"/>
          <w:b/>
          <w:sz w:val="28"/>
          <w:szCs w:val="32"/>
        </w:rPr>
        <w:t>94</w:t>
      </w:r>
      <w:r w:rsidR="0027099F">
        <w:rPr>
          <w:rFonts w:eastAsia="標楷體" w:hint="eastAsia"/>
          <w:b/>
          <w:sz w:val="28"/>
          <w:szCs w:val="32"/>
        </w:rPr>
        <w:t>406001</w:t>
      </w:r>
    </w:p>
    <w:tbl>
      <w:tblPr>
        <w:tblpPr w:leftFromText="180" w:rightFromText="180" w:vertAnchor="text" w:tblpXSpec="center" w:tblpY="1"/>
        <w:tblOverlap w:val="never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821"/>
        <w:gridCol w:w="428"/>
        <w:gridCol w:w="430"/>
        <w:gridCol w:w="430"/>
        <w:gridCol w:w="431"/>
        <w:gridCol w:w="430"/>
        <w:gridCol w:w="430"/>
        <w:gridCol w:w="431"/>
        <w:gridCol w:w="69"/>
        <w:gridCol w:w="361"/>
        <w:gridCol w:w="417"/>
        <w:gridCol w:w="480"/>
        <w:gridCol w:w="1221"/>
        <w:gridCol w:w="876"/>
        <w:gridCol w:w="979"/>
        <w:gridCol w:w="1831"/>
      </w:tblGrid>
      <w:tr w:rsidR="00AB3CA9" w:rsidRPr="00346DD9" w:rsidTr="00AB3CA9">
        <w:trPr>
          <w:trHeight w:val="370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姓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4678" w:type="dxa"/>
            <w:gridSpan w:val="11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男</w:t>
            </w:r>
            <w:r w:rsidRPr="00346DD9">
              <w:rPr>
                <w:rFonts w:eastAsia="標楷體"/>
              </w:rPr>
              <w:t xml:space="preserve">  </w:t>
            </w:r>
            <w:r w:rsidRPr="00346DD9"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女</w:t>
            </w:r>
          </w:p>
        </w:tc>
      </w:tr>
      <w:tr w:rsidR="00AB3CA9" w:rsidRPr="00346DD9" w:rsidTr="00AB3CA9">
        <w:trPr>
          <w:trHeight w:val="370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82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7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eastAsia="標楷體"/>
              </w:rPr>
              <w:t>年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月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日</w:t>
            </w:r>
          </w:p>
        </w:tc>
      </w:tr>
      <w:tr w:rsidR="00AB3CA9" w:rsidRPr="00346DD9" w:rsidTr="00AB3CA9">
        <w:trPr>
          <w:trHeight w:val="217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聯絡電話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E - mail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B02338" w:rsidRPr="00346DD9" w:rsidTr="00AB3CA9">
        <w:trPr>
          <w:trHeight w:val="88"/>
        </w:trPr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任職單位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是否需研習時數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□是   □否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住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址</w:t>
            </w:r>
          </w:p>
        </w:tc>
        <w:tc>
          <w:tcPr>
            <w:tcW w:w="10065" w:type="dxa"/>
            <w:gridSpan w:val="16"/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346DD9">
              <w:rPr>
                <w:rFonts w:eastAsia="標楷體"/>
              </w:rPr>
              <w:t xml:space="preserve"> 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娃娃租借</w:t>
            </w:r>
          </w:p>
        </w:tc>
        <w:tc>
          <w:tcPr>
            <w:tcW w:w="4678" w:type="dxa"/>
            <w:gridSpan w:val="11"/>
            <w:tcBorders>
              <w:right w:val="nil"/>
            </w:tcBorders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是否需登記租借操作娃娃  </w:t>
            </w:r>
            <w:r w:rsidRPr="00346DD9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6DD9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387" w:type="dxa"/>
            <w:gridSpan w:val="5"/>
            <w:tcBorders>
              <w:left w:val="nil"/>
            </w:tcBorders>
            <w:vAlign w:val="center"/>
          </w:tcPr>
          <w:p w:rsidR="00DC0046" w:rsidRPr="00DC0046" w:rsidRDefault="00DC0046" w:rsidP="00D3286B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租借費150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元，僅供學員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於本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三堂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上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課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使用,</w:t>
            </w:r>
            <w:r w:rsidRPr="009E1B5E">
              <w:rPr>
                <w:rFonts w:ascii="標楷體" w:eastAsia="標楷體" w:hAnsi="標楷體" w:hint="eastAsia"/>
                <w:sz w:val="21"/>
                <w:szCs w:val="21"/>
              </w:rPr>
              <w:t>若損壞需照價賠償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。租借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費用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請於</w:t>
            </w:r>
            <w:r w:rsidRPr="00DB5793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上課第一天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繳納，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收據將另外開立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身份</w:t>
            </w:r>
          </w:p>
        </w:tc>
        <w:tc>
          <w:tcPr>
            <w:tcW w:w="10065" w:type="dxa"/>
            <w:gridSpan w:val="16"/>
            <w:vAlign w:val="center"/>
          </w:tcPr>
          <w:p w:rsidR="00DC0046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保母人員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醫護人員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特教老師</w:t>
            </w:r>
            <w:r>
              <w:rPr>
                <w:rFonts w:eastAsia="標楷體" w:hint="eastAsia"/>
              </w:rPr>
              <w:t xml:space="preserve"> 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托嬰中心專業人員</w:t>
            </w:r>
            <w:r>
              <w:rPr>
                <w:rFonts w:eastAsia="標楷體" w:hint="eastAsia"/>
              </w:rPr>
              <w:t xml:space="preserve"> </w:t>
            </w:r>
            <w:r w:rsidRPr="00DB5793">
              <w:rPr>
                <w:rFonts w:eastAsia="標楷體"/>
                <w:sz w:val="16"/>
                <w:szCs w:val="16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嬰幼兒教保人員</w:t>
            </w:r>
          </w:p>
          <w:p w:rsidR="00DC0046" w:rsidRPr="00346DD9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職能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物理治療人員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0-3</w:t>
            </w:r>
            <w:r w:rsidRPr="00346DD9">
              <w:rPr>
                <w:rFonts w:eastAsia="標楷體" w:hint="eastAsia"/>
              </w:rPr>
              <w:t>歲寶寶家長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產後護理中心工作人員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其他＿＿＿＿</w:t>
            </w:r>
          </w:p>
        </w:tc>
      </w:tr>
      <w:tr w:rsidR="00A971F0" w:rsidRPr="00346DD9" w:rsidTr="00AB3CA9">
        <w:trPr>
          <w:trHeight w:val="203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資訊來源</w:t>
            </w:r>
          </w:p>
        </w:tc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□醫院_______、□學校_______、□網路_______、□親友介紹_______、□其他_________</w:t>
            </w:r>
          </w:p>
        </w:tc>
      </w:tr>
      <w:tr w:rsidR="00A971F0" w:rsidRPr="00346DD9" w:rsidTr="00AB3CA9">
        <w:trPr>
          <w:trHeight w:val="1742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C023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C038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C051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），作為就學期間及台灣地區內進行聯繫，個人資料將保存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本人同意本表資料及上課時之個人肖像權由高雄醫學大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學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教務處推廣教育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中心於執行相關業務範圍內進行蒐集、處理與利用。</w:t>
            </w:r>
          </w:p>
          <w:p w:rsidR="008A2A6E" w:rsidRDefault="00A971F0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如欲行使其他個人資料保護法第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條的當事人權利，請洽本校教務處推廣教育</w:t>
            </w:r>
            <w:r w:rsidR="008A2A6E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中心。</w:t>
            </w:r>
          </w:p>
          <w:p w:rsidR="00A971F0" w:rsidRPr="00DC0046" w:rsidRDefault="008A2A6E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(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extend@kmu.edu.tw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；（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="00A971F0" w:rsidRPr="00DC0046">
              <w:rPr>
                <w:rFonts w:eastAsia="標楷體" w:hint="eastAsia"/>
                <w:b/>
                <w:sz w:val="18"/>
                <w:szCs w:val="18"/>
              </w:rPr>
              <w:t>2270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A971F0" w:rsidRPr="00346DD9" w:rsidRDefault="00DC0046" w:rsidP="00DC0046">
            <w:pPr>
              <w:spacing w:line="0" w:lineRule="atLeast"/>
              <w:ind w:rightChars="50" w:right="12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>□本人已詳細閱讀上列告知事項且完全明瞭其內容。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A971F0" w:rsidRPr="00346DD9">
              <w:rPr>
                <w:rFonts w:eastAsia="標楷體" w:hint="eastAsia"/>
                <w:b/>
                <w:sz w:val="22"/>
              </w:rPr>
              <w:t xml:space="preserve">    </w:t>
            </w:r>
            <w:r w:rsidR="00A971F0" w:rsidRPr="00346DD9">
              <w:rPr>
                <w:rFonts w:eastAsia="標楷體" w:hint="eastAsia"/>
                <w:b/>
                <w:szCs w:val="28"/>
              </w:rPr>
              <w:t>【學員簽章】：＿＿＿＿＿＿＿＿</w:t>
            </w:r>
            <w:r w:rsidR="008A2A6E">
              <w:rPr>
                <w:rFonts w:eastAsia="標楷體" w:hint="eastAsia"/>
                <w:b/>
                <w:szCs w:val="28"/>
              </w:rPr>
              <w:t>(</w:t>
            </w:r>
            <w:r w:rsidR="008A2A6E">
              <w:rPr>
                <w:rFonts w:eastAsia="標楷體" w:hint="eastAsia"/>
                <w:b/>
                <w:szCs w:val="28"/>
              </w:rPr>
              <w:t>請親簽</w:t>
            </w:r>
            <w:r w:rsidR="008A2A6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DC0046" w:rsidRPr="00346DD9" w:rsidTr="00AB3CA9">
        <w:trPr>
          <w:trHeight w:val="100"/>
        </w:trPr>
        <w:tc>
          <w:tcPr>
            <w:tcW w:w="1118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0046" w:rsidRPr="00DC0046" w:rsidRDefault="008A2A6E" w:rsidP="008A2A6E">
            <w:pPr>
              <w:spacing w:line="0" w:lineRule="atLeast"/>
              <w:ind w:leftChars="50" w:left="255" w:hangingChars="75" w:hanging="13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以下欄位由</w:t>
            </w:r>
            <w:r>
              <w:rPr>
                <w:rFonts w:eastAsia="標楷體" w:hint="eastAsia"/>
                <w:b/>
                <w:sz w:val="18"/>
                <w:szCs w:val="18"/>
              </w:rPr>
              <w:t>課程行政人員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填寫</w:t>
            </w:r>
          </w:p>
        </w:tc>
      </w:tr>
      <w:tr w:rsidR="00AB3CA9" w:rsidRPr="00346DD9" w:rsidTr="00612E82">
        <w:trPr>
          <w:trHeight w:val="436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 w:hint="eastAsia"/>
                <w:sz w:val="20"/>
                <w:szCs w:val="20"/>
              </w:rPr>
              <w:t>推廣學號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承辦人簽章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8A2A6E">
            <w:pPr>
              <w:spacing w:line="0" w:lineRule="atLeast"/>
              <w:ind w:leftChars="50" w:left="270" w:hangingChars="75" w:hanging="15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收費簽章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B3CA9" w:rsidRPr="00346DD9" w:rsidTr="00AB3CA9">
        <w:trPr>
          <w:trHeight w:val="408"/>
        </w:trPr>
        <w:tc>
          <w:tcPr>
            <w:tcW w:w="1119" w:type="dxa"/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/>
                <w:spacing w:val="-20"/>
                <w:sz w:val="20"/>
                <w:szCs w:val="20"/>
              </w:rPr>
              <w:t>日期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 xml:space="preserve"> / 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>費用</w:t>
            </w:r>
          </w:p>
        </w:tc>
        <w:tc>
          <w:tcPr>
            <w:tcW w:w="390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8A2A6E" w:rsidRPr="00346DD9" w:rsidTr="00AB3CA9">
        <w:trPr>
          <w:trHeight w:val="64"/>
        </w:trPr>
        <w:tc>
          <w:tcPr>
            <w:tcW w:w="11184" w:type="dxa"/>
            <w:gridSpan w:val="17"/>
            <w:vAlign w:val="center"/>
          </w:tcPr>
          <w:p w:rsidR="008A2A6E" w:rsidRPr="00DC0046" w:rsidRDefault="008A2A6E" w:rsidP="00612E82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備註：退費依本校推廣教育退費規定辦理，洽詢電話：（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312-1101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2270</w:t>
            </w:r>
          </w:p>
        </w:tc>
      </w:tr>
    </w:tbl>
    <w:p w:rsidR="00855D66" w:rsidRPr="00030582" w:rsidRDefault="00855D66" w:rsidP="00F90023">
      <w:pPr>
        <w:snapToGrid w:val="0"/>
        <w:spacing w:line="240" w:lineRule="exact"/>
        <w:ind w:rightChars="-34" w:right="-82"/>
        <w:rPr>
          <w:rFonts w:eastAsia="標楷體"/>
          <w:spacing w:val="-20"/>
          <w:sz w:val="2"/>
          <w:szCs w:val="2"/>
        </w:rPr>
      </w:pPr>
    </w:p>
    <w:sectPr w:rsidR="00855D66" w:rsidRPr="00030582" w:rsidSect="00612E82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62" w:rsidRDefault="00E57D62" w:rsidP="00F70D09">
      <w:r>
        <w:separator/>
      </w:r>
    </w:p>
  </w:endnote>
  <w:endnote w:type="continuationSeparator" w:id="0">
    <w:p w:rsidR="00E57D62" w:rsidRDefault="00E57D62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62" w:rsidRDefault="00E57D62" w:rsidP="00F70D09">
      <w:r>
        <w:separator/>
      </w:r>
    </w:p>
  </w:footnote>
  <w:footnote w:type="continuationSeparator" w:id="0">
    <w:p w:rsidR="00E57D62" w:rsidRDefault="00E57D62" w:rsidP="00F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A4D"/>
    <w:multiLevelType w:val="hybridMultilevel"/>
    <w:tmpl w:val="5B7A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F210F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42CEC"/>
    <w:multiLevelType w:val="hybridMultilevel"/>
    <w:tmpl w:val="1954F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85286"/>
    <w:multiLevelType w:val="hybridMultilevel"/>
    <w:tmpl w:val="05A4CC0E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E657B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A22DF4"/>
    <w:multiLevelType w:val="hybridMultilevel"/>
    <w:tmpl w:val="6B6EB936"/>
    <w:lvl w:ilvl="0" w:tplc="98F0D0D8">
      <w:start w:val="1"/>
      <w:numFmt w:val="decimal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36B2"/>
    <w:multiLevelType w:val="hybridMultilevel"/>
    <w:tmpl w:val="1C5AE87E"/>
    <w:lvl w:ilvl="0" w:tplc="5A5CF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93FA6"/>
    <w:multiLevelType w:val="hybridMultilevel"/>
    <w:tmpl w:val="EFF63630"/>
    <w:lvl w:ilvl="0" w:tplc="2B606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221916"/>
    <w:multiLevelType w:val="hybridMultilevel"/>
    <w:tmpl w:val="58343876"/>
    <w:lvl w:ilvl="0" w:tplc="7ED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848D4"/>
    <w:multiLevelType w:val="hybridMultilevel"/>
    <w:tmpl w:val="4DB23DB4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F0D0D8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D"/>
    <w:rsid w:val="00006413"/>
    <w:rsid w:val="00030582"/>
    <w:rsid w:val="0003228F"/>
    <w:rsid w:val="00056D30"/>
    <w:rsid w:val="000574D1"/>
    <w:rsid w:val="000955D1"/>
    <w:rsid w:val="000A0B5A"/>
    <w:rsid w:val="000A335F"/>
    <w:rsid w:val="000B50A8"/>
    <w:rsid w:val="000D388F"/>
    <w:rsid w:val="001474FA"/>
    <w:rsid w:val="00210FA9"/>
    <w:rsid w:val="002415EA"/>
    <w:rsid w:val="002520A6"/>
    <w:rsid w:val="00255F40"/>
    <w:rsid w:val="0027099F"/>
    <w:rsid w:val="00292244"/>
    <w:rsid w:val="003036FA"/>
    <w:rsid w:val="00346DD9"/>
    <w:rsid w:val="00351CA6"/>
    <w:rsid w:val="00373882"/>
    <w:rsid w:val="00382704"/>
    <w:rsid w:val="00387DC1"/>
    <w:rsid w:val="00394372"/>
    <w:rsid w:val="003A5407"/>
    <w:rsid w:val="003A721B"/>
    <w:rsid w:val="003F3AAC"/>
    <w:rsid w:val="004002B9"/>
    <w:rsid w:val="00400409"/>
    <w:rsid w:val="00407EC9"/>
    <w:rsid w:val="00417839"/>
    <w:rsid w:val="00426BE4"/>
    <w:rsid w:val="00435515"/>
    <w:rsid w:val="00437220"/>
    <w:rsid w:val="00451428"/>
    <w:rsid w:val="00463EA8"/>
    <w:rsid w:val="004976AE"/>
    <w:rsid w:val="004A3675"/>
    <w:rsid w:val="004B5473"/>
    <w:rsid w:val="004F6FE2"/>
    <w:rsid w:val="0050352B"/>
    <w:rsid w:val="0052052E"/>
    <w:rsid w:val="005220E9"/>
    <w:rsid w:val="00525AF2"/>
    <w:rsid w:val="005432A6"/>
    <w:rsid w:val="00547803"/>
    <w:rsid w:val="00547F86"/>
    <w:rsid w:val="00554F79"/>
    <w:rsid w:val="00584B9B"/>
    <w:rsid w:val="0059097C"/>
    <w:rsid w:val="00595AAC"/>
    <w:rsid w:val="00595EDD"/>
    <w:rsid w:val="005A0162"/>
    <w:rsid w:val="005B42B8"/>
    <w:rsid w:val="005C0B7D"/>
    <w:rsid w:val="0060279D"/>
    <w:rsid w:val="006034F3"/>
    <w:rsid w:val="00612E82"/>
    <w:rsid w:val="00621B65"/>
    <w:rsid w:val="00685ACB"/>
    <w:rsid w:val="006B3504"/>
    <w:rsid w:val="006D0AB7"/>
    <w:rsid w:val="0073758D"/>
    <w:rsid w:val="00746956"/>
    <w:rsid w:val="007512A7"/>
    <w:rsid w:val="007D0463"/>
    <w:rsid w:val="007D6471"/>
    <w:rsid w:val="007E21A0"/>
    <w:rsid w:val="007E6214"/>
    <w:rsid w:val="008131BB"/>
    <w:rsid w:val="00816568"/>
    <w:rsid w:val="008168C7"/>
    <w:rsid w:val="0085348A"/>
    <w:rsid w:val="00855D66"/>
    <w:rsid w:val="008A1E35"/>
    <w:rsid w:val="008A2A6E"/>
    <w:rsid w:val="008B5E4A"/>
    <w:rsid w:val="008E3A93"/>
    <w:rsid w:val="008F05D1"/>
    <w:rsid w:val="008F15E1"/>
    <w:rsid w:val="00931F4F"/>
    <w:rsid w:val="00937842"/>
    <w:rsid w:val="009526C4"/>
    <w:rsid w:val="0097379A"/>
    <w:rsid w:val="009B7906"/>
    <w:rsid w:val="009E1878"/>
    <w:rsid w:val="009E1B5E"/>
    <w:rsid w:val="00A05493"/>
    <w:rsid w:val="00A40928"/>
    <w:rsid w:val="00A510ED"/>
    <w:rsid w:val="00A716E8"/>
    <w:rsid w:val="00A74481"/>
    <w:rsid w:val="00A77565"/>
    <w:rsid w:val="00A9404D"/>
    <w:rsid w:val="00A971F0"/>
    <w:rsid w:val="00AA6039"/>
    <w:rsid w:val="00AA6947"/>
    <w:rsid w:val="00AB3CA9"/>
    <w:rsid w:val="00AB3CCF"/>
    <w:rsid w:val="00AB57F8"/>
    <w:rsid w:val="00AD05F6"/>
    <w:rsid w:val="00AD5C6E"/>
    <w:rsid w:val="00AE14AA"/>
    <w:rsid w:val="00B02338"/>
    <w:rsid w:val="00B06C99"/>
    <w:rsid w:val="00B849F0"/>
    <w:rsid w:val="00BC658A"/>
    <w:rsid w:val="00BC6AC8"/>
    <w:rsid w:val="00BE1A6B"/>
    <w:rsid w:val="00BF3F0E"/>
    <w:rsid w:val="00BF6130"/>
    <w:rsid w:val="00BF78E8"/>
    <w:rsid w:val="00C10709"/>
    <w:rsid w:val="00C2664C"/>
    <w:rsid w:val="00C37A4E"/>
    <w:rsid w:val="00C45195"/>
    <w:rsid w:val="00C46022"/>
    <w:rsid w:val="00C95043"/>
    <w:rsid w:val="00CA4193"/>
    <w:rsid w:val="00CB331E"/>
    <w:rsid w:val="00CF1398"/>
    <w:rsid w:val="00D0391B"/>
    <w:rsid w:val="00D239C5"/>
    <w:rsid w:val="00D3286B"/>
    <w:rsid w:val="00D33C35"/>
    <w:rsid w:val="00D409CC"/>
    <w:rsid w:val="00D41BFF"/>
    <w:rsid w:val="00D4594F"/>
    <w:rsid w:val="00D518CD"/>
    <w:rsid w:val="00D53CA5"/>
    <w:rsid w:val="00DA246A"/>
    <w:rsid w:val="00DB5793"/>
    <w:rsid w:val="00DC0046"/>
    <w:rsid w:val="00DC171E"/>
    <w:rsid w:val="00DC2D2D"/>
    <w:rsid w:val="00E23FF5"/>
    <w:rsid w:val="00E374E8"/>
    <w:rsid w:val="00E5597A"/>
    <w:rsid w:val="00E57D62"/>
    <w:rsid w:val="00E72E3D"/>
    <w:rsid w:val="00E9773A"/>
    <w:rsid w:val="00F15113"/>
    <w:rsid w:val="00F403FC"/>
    <w:rsid w:val="00F65632"/>
    <w:rsid w:val="00F70D09"/>
    <w:rsid w:val="00F729FB"/>
    <w:rsid w:val="00F90023"/>
    <w:rsid w:val="00FA44F2"/>
    <w:rsid w:val="00FB467A"/>
    <w:rsid w:val="00FC3A2A"/>
    <w:rsid w:val="00FC3C07"/>
    <w:rsid w:val="00FD600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6E692-5954-4056-AB7F-D3B1AE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73758D"/>
  </w:style>
  <w:style w:type="paragraph" w:styleId="a3">
    <w:name w:val="No Spacing"/>
    <w:uiPriority w:val="1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3758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0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0D0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3E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AB59-E99B-4F29-91A1-ABF8976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2020-07-29T02:45:00Z</cp:lastPrinted>
  <dcterms:created xsi:type="dcterms:W3CDTF">2020-08-24T07:35:00Z</dcterms:created>
  <dcterms:modified xsi:type="dcterms:W3CDTF">2020-08-24T07:36:00Z</dcterms:modified>
</cp:coreProperties>
</file>