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90" w:rsidRPr="00D1617D" w:rsidRDefault="009A7790" w:rsidP="009A77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D1617D">
        <w:rPr>
          <w:rFonts w:ascii="Times New Roman" w:eastAsia="標楷體" w:hAnsi="Times New Roman" w:cs="Times New Roman"/>
          <w:b/>
          <w:sz w:val="36"/>
        </w:rPr>
        <w:t>高雄醫學大學</w:t>
      </w:r>
    </w:p>
    <w:p w:rsidR="00D27734" w:rsidRPr="00D1617D" w:rsidRDefault="00273F78" w:rsidP="009A77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109-1</w:t>
      </w:r>
      <w:r w:rsidR="009A7790" w:rsidRPr="00D1617D">
        <w:rPr>
          <w:rFonts w:ascii="Times New Roman" w:eastAsia="標楷體" w:hAnsi="Times New Roman" w:cs="Times New Roman"/>
          <w:b/>
          <w:sz w:val="36"/>
        </w:rPr>
        <w:t>樂齡</w:t>
      </w:r>
      <w:r w:rsidR="009A7790" w:rsidRPr="00D1617D">
        <w:rPr>
          <w:rFonts w:ascii="Times New Roman" w:eastAsia="標楷體" w:hAnsi="Times New Roman" w:cs="Times New Roman" w:hint="eastAsia"/>
          <w:b/>
          <w:sz w:val="36"/>
        </w:rPr>
        <w:t>代間課程</w:t>
      </w:r>
      <w:r w:rsidR="00224AAF" w:rsidRPr="00D1617D">
        <w:rPr>
          <w:rFonts w:ascii="Times New Roman" w:eastAsia="標楷體" w:hAnsi="Times New Roman" w:cs="Times New Roman" w:hint="eastAsia"/>
          <w:b/>
          <w:sz w:val="36"/>
        </w:rPr>
        <w:t>加選教師同意</w:t>
      </w:r>
      <w:r w:rsidR="00F33A35" w:rsidRPr="00D1617D">
        <w:rPr>
          <w:rFonts w:ascii="Times New Roman" w:eastAsia="標楷體" w:hAnsi="Times New Roman" w:cs="Times New Roman"/>
          <w:b/>
          <w:sz w:val="36"/>
        </w:rPr>
        <w:t>書</w:t>
      </w:r>
    </w:p>
    <w:p w:rsidR="00F33A35" w:rsidRPr="00D1617D" w:rsidRDefault="00F33A35" w:rsidP="00F33A35">
      <w:pPr>
        <w:rPr>
          <w:rFonts w:ascii="Times New Roman" w:eastAsia="標楷體" w:hAnsi="Times New Roman" w:cs="Times New Roman"/>
          <w:b/>
          <w:sz w:val="28"/>
        </w:rPr>
      </w:pPr>
      <w:r w:rsidRPr="00D1617D">
        <w:rPr>
          <w:rFonts w:ascii="Times New Roman" w:eastAsia="標楷體" w:hAnsi="Times New Roman" w:cs="Times New Roman"/>
          <w:b/>
          <w:sz w:val="28"/>
        </w:rPr>
        <w:t>申請日期：</w:t>
      </w:r>
      <w:r w:rsidRPr="00D1617D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1617D">
        <w:rPr>
          <w:rFonts w:ascii="Times New Roman" w:eastAsia="標楷體" w:hAnsi="Times New Roman" w:cs="Times New Roman"/>
          <w:b/>
          <w:sz w:val="28"/>
        </w:rPr>
        <w:t>年</w:t>
      </w:r>
      <w:r w:rsidRPr="00D1617D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1617D">
        <w:rPr>
          <w:rFonts w:ascii="Times New Roman" w:eastAsia="標楷體" w:hAnsi="Times New Roman" w:cs="Times New Roman"/>
          <w:b/>
          <w:sz w:val="28"/>
        </w:rPr>
        <w:t>月</w:t>
      </w:r>
      <w:r w:rsidRPr="00D1617D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1617D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160"/>
        <w:gridCol w:w="1376"/>
        <w:gridCol w:w="3685"/>
      </w:tblGrid>
      <w:tr w:rsidR="00F33A35" w:rsidRPr="00D1617D" w:rsidTr="00857B03">
        <w:tc>
          <w:tcPr>
            <w:tcW w:w="1844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3160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學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685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F33A35" w:rsidRPr="00D1617D" w:rsidTr="00857B03">
        <w:tc>
          <w:tcPr>
            <w:tcW w:w="1844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  <w:tc>
          <w:tcPr>
            <w:tcW w:w="3160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連絡電話</w:t>
            </w:r>
          </w:p>
        </w:tc>
        <w:tc>
          <w:tcPr>
            <w:tcW w:w="3685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F33A35" w:rsidRPr="00F33A35" w:rsidRDefault="00F33A35" w:rsidP="00F33A35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224AAF" w:rsidRPr="00D1617D" w:rsidTr="004B4DEE"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課程名稱</w:t>
            </w:r>
          </w:p>
        </w:tc>
        <w:tc>
          <w:tcPr>
            <w:tcW w:w="8221" w:type="dxa"/>
          </w:tcPr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224AAF" w:rsidRPr="00D1617D" w:rsidTr="004B4DEE"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開課序號</w:t>
            </w:r>
          </w:p>
        </w:tc>
        <w:tc>
          <w:tcPr>
            <w:tcW w:w="8221" w:type="dxa"/>
          </w:tcPr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224AAF" w:rsidRPr="00D1617D" w:rsidTr="004B4DEE">
        <w:trPr>
          <w:trHeight w:val="966"/>
        </w:trPr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主負責教師</w:t>
            </w:r>
          </w:p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簽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註</w:t>
            </w:r>
          </w:p>
        </w:tc>
        <w:tc>
          <w:tcPr>
            <w:tcW w:w="8221" w:type="dxa"/>
            <w:vAlign w:val="center"/>
          </w:tcPr>
          <w:p w:rsidR="00224AAF" w:rsidRPr="00D1617D" w:rsidRDefault="00224AAF" w:rsidP="0077507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□同意</w:t>
            </w:r>
          </w:p>
          <w:p w:rsidR="00224AAF" w:rsidRPr="00D1617D" w:rsidRDefault="00224AAF" w:rsidP="007750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□不同意；原因：__________</w:t>
            </w:r>
            <w:r w:rsidRPr="00D1617D">
              <w:rPr>
                <w:rFonts w:ascii="標楷體" w:eastAsia="標楷體" w:hAnsi="標楷體" w:cs="Times New Roman"/>
                <w:b/>
                <w:sz w:val="28"/>
              </w:rPr>
              <w:t>_</w:t>
            </w: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___________</w:t>
            </w:r>
          </w:p>
        </w:tc>
      </w:tr>
      <w:tr w:rsidR="00224AAF" w:rsidRPr="00D1617D" w:rsidTr="004B4DEE">
        <w:trPr>
          <w:trHeight w:val="966"/>
        </w:trPr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主負責教師</w:t>
            </w:r>
          </w:p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簽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章</w:t>
            </w:r>
          </w:p>
        </w:tc>
        <w:tc>
          <w:tcPr>
            <w:tcW w:w="8221" w:type="dxa"/>
          </w:tcPr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D1617D" w:rsidRPr="00B05270" w:rsidTr="004B4DEE">
        <w:trPr>
          <w:trHeight w:val="966"/>
        </w:trPr>
        <w:tc>
          <w:tcPr>
            <w:tcW w:w="1844" w:type="dxa"/>
            <w:vAlign w:val="center"/>
          </w:tcPr>
          <w:p w:rsidR="00D1617D" w:rsidRPr="00D1617D" w:rsidRDefault="00D1617D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教務處推廣教育</w:t>
            </w:r>
            <w:r w:rsidR="001262C1">
              <w:rPr>
                <w:rFonts w:ascii="Times New Roman" w:eastAsia="標楷體" w:hAnsi="Times New Roman" w:cs="Times New Roman" w:hint="eastAsia"/>
                <w:b/>
                <w:sz w:val="28"/>
              </w:rPr>
              <w:t>與數位學習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中心</w:t>
            </w:r>
          </w:p>
          <w:p w:rsidR="00D1617D" w:rsidRPr="00D1617D" w:rsidRDefault="00D1617D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審核欄</w:t>
            </w:r>
          </w:p>
          <w:p w:rsidR="00D1617D" w:rsidRPr="00D1617D" w:rsidRDefault="00D1617D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學員勿填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  <w:tc>
          <w:tcPr>
            <w:tcW w:w="8221" w:type="dxa"/>
            <w:vAlign w:val="center"/>
          </w:tcPr>
          <w:p w:rsidR="00D1617D" w:rsidRPr="00D1617D" w:rsidRDefault="00B05270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23495</wp:posOffset>
                      </wp:positionV>
                      <wp:extent cx="1442720" cy="854075"/>
                      <wp:effectExtent l="0" t="0" r="2413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8546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62C1" w:rsidRDefault="00B05270" w:rsidP="00B0527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推廣教育</w:t>
                                  </w:r>
                                  <w:r w:rsidR="001262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與</w:t>
                                  </w:r>
                                </w:p>
                                <w:p w:rsidR="00B05270" w:rsidRDefault="001262C1" w:rsidP="00B0527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數位學習</w:t>
                                  </w:r>
                                  <w:r w:rsidR="00B0527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中心</w:t>
                                  </w:r>
                                </w:p>
                                <w:p w:rsidR="00B05270" w:rsidRPr="00B05270" w:rsidRDefault="00B05270" w:rsidP="00B0527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核</w:t>
                                  </w:r>
                                  <w:r w:rsidRPr="00B0527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87.3pt;margin-top:1.85pt;width:113.6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" filled="f" strokecolor="black [3213]" strokeweight="1pt">
                      <v:textbox>
                        <w:txbxContent>
                          <w:p w:rsidR="001262C1" w:rsidRDefault="00B05270" w:rsidP="00B052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推廣教育</w:t>
                            </w:r>
                            <w:r w:rsidR="001262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與</w:t>
                            </w:r>
                          </w:p>
                          <w:p w:rsidR="00B05270" w:rsidRDefault="001262C1" w:rsidP="00B052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數位學習</w:t>
                            </w:r>
                            <w:r w:rsidR="00B0527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中心</w:t>
                            </w:r>
                          </w:p>
                          <w:p w:rsidR="00B05270" w:rsidRPr="00B05270" w:rsidRDefault="00B05270" w:rsidP="00B052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核</w:t>
                            </w:r>
                            <w:r w:rsidRPr="00B0527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17D"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□審核通過</w:t>
            </w:r>
          </w:p>
          <w:p w:rsidR="00D1617D" w:rsidRPr="00D1617D" w:rsidRDefault="00D1617D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</w:p>
          <w:p w:rsidR="00D1617D" w:rsidRPr="00D1617D" w:rsidRDefault="00D1617D" w:rsidP="00D1617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□審核不通過；原因：__________</w:t>
            </w:r>
            <w:r w:rsidRPr="00D1617D">
              <w:rPr>
                <w:rFonts w:ascii="標楷體" w:eastAsia="標楷體" w:hAnsi="標楷體" w:cs="Times New Roman"/>
                <w:b/>
                <w:sz w:val="28"/>
              </w:rPr>
              <w:t>_</w:t>
            </w: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________</w:t>
            </w:r>
            <w:r w:rsidR="00B05270">
              <w:rPr>
                <w:rFonts w:ascii="標楷體" w:eastAsia="標楷體" w:hAnsi="標楷體" w:cs="Times New Roman" w:hint="eastAsia"/>
                <w:b/>
                <w:sz w:val="28"/>
              </w:rPr>
              <w:t>_</w:t>
            </w:r>
          </w:p>
        </w:tc>
      </w:tr>
      <w:tr w:rsidR="00D1617D" w:rsidRPr="00D1617D" w:rsidTr="004B4DEE">
        <w:trPr>
          <w:trHeight w:val="966"/>
        </w:trPr>
        <w:tc>
          <w:tcPr>
            <w:tcW w:w="1844" w:type="dxa"/>
            <w:vAlign w:val="center"/>
          </w:tcPr>
          <w:p w:rsidR="00D1617D" w:rsidRPr="00D1617D" w:rsidRDefault="004B4DEE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注意事項</w:t>
            </w:r>
          </w:p>
        </w:tc>
        <w:tc>
          <w:tcPr>
            <w:tcW w:w="8221" w:type="dxa"/>
            <w:vAlign w:val="center"/>
          </w:tcPr>
          <w:p w:rsidR="005B6D05" w:rsidRPr="00D362BD" w:rsidRDefault="00D1617D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362BD">
              <w:rPr>
                <w:rFonts w:ascii="標楷體" w:eastAsia="標楷體" w:hAnsi="標楷體" w:cs="Times New Roman" w:hint="eastAsia"/>
              </w:rPr>
              <w:t>1.</w:t>
            </w:r>
            <w:r w:rsidR="005C157C">
              <w:rPr>
                <w:rFonts w:ascii="標楷體" w:eastAsia="標楷體" w:hAnsi="標楷體" w:cs="Times New Roman" w:hint="eastAsia"/>
              </w:rPr>
              <w:t>1</w:t>
            </w:r>
            <w:r w:rsidR="00797A44">
              <w:rPr>
                <w:rFonts w:ascii="標楷體" w:eastAsia="標楷體" w:hAnsi="標楷體" w:cs="Times New Roman"/>
              </w:rPr>
              <w:t>0</w:t>
            </w:r>
            <w:r w:rsidR="001804B0">
              <w:rPr>
                <w:rFonts w:ascii="標楷體" w:eastAsia="標楷體" w:hAnsi="標楷體" w:cs="Times New Roman" w:hint="eastAsia"/>
              </w:rPr>
              <w:t>9-1</w:t>
            </w:r>
            <w:bookmarkStart w:id="0" w:name="_GoBack"/>
            <w:bookmarkEnd w:id="0"/>
            <w:r w:rsidR="005B6D05" w:rsidRPr="00D362BD">
              <w:rPr>
                <w:rFonts w:ascii="標楷體" w:eastAsia="標楷體" w:hAnsi="標楷體" w:cs="Times New Roman" w:hint="eastAsia"/>
              </w:rPr>
              <w:t>本校樂齡大學暨樂齡研究苑</w:t>
            </w:r>
            <w:r w:rsidR="00797A44">
              <w:rPr>
                <w:rFonts w:ascii="標楷體" w:eastAsia="標楷體" w:hAnsi="標楷體" w:cs="Times New Roman" w:hint="eastAsia"/>
              </w:rPr>
              <w:t>碩、博仕班</w:t>
            </w:r>
            <w:r w:rsidR="005B6D05" w:rsidRPr="00D362BD">
              <w:rPr>
                <w:rFonts w:ascii="標楷體" w:eastAsia="標楷體" w:hAnsi="標楷體" w:cs="Times New Roman" w:hint="eastAsia"/>
              </w:rPr>
              <w:t>在學學員每人每學期可依據當學期推廣教育</w:t>
            </w:r>
            <w:r w:rsidR="00E35FB7">
              <w:rPr>
                <w:rFonts w:ascii="標楷體" w:eastAsia="標楷體" w:hAnsi="標楷體" w:cs="Times New Roman" w:hint="eastAsia"/>
              </w:rPr>
              <w:t>與數位學習</w:t>
            </w:r>
            <w:r w:rsidR="005B6D05" w:rsidRPr="00D362BD">
              <w:rPr>
                <w:rFonts w:ascii="標楷體" w:eastAsia="標楷體" w:hAnsi="標楷體" w:cs="Times New Roman" w:hint="eastAsia"/>
              </w:rPr>
              <w:t>中心公告開放選修之代間課程中，以「樂齡代間課程加選教師同意書」</w:t>
            </w:r>
            <w:r w:rsidR="009C69D2">
              <w:rPr>
                <w:rFonts w:ascii="標楷體" w:eastAsia="標楷體" w:hAnsi="標楷體" w:cs="Times New Roman" w:hint="eastAsia"/>
              </w:rPr>
              <w:t>紙本</w:t>
            </w:r>
            <w:r w:rsidR="005B6D05" w:rsidRPr="00D362BD">
              <w:rPr>
                <w:rFonts w:ascii="標楷體" w:eastAsia="標楷體" w:hAnsi="標楷體" w:cs="Times New Roman" w:hint="eastAsia"/>
              </w:rPr>
              <w:t>加選1門代間課程。</w:t>
            </w:r>
          </w:p>
          <w:p w:rsidR="005B6D05" w:rsidRDefault="005B6D05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362BD">
              <w:rPr>
                <w:rFonts w:ascii="標楷體" w:eastAsia="標楷體" w:hAnsi="標楷體" w:cs="Times New Roman" w:hint="eastAsia"/>
              </w:rPr>
              <w:t>2.</w:t>
            </w:r>
            <w:r w:rsidR="009C69D2">
              <w:rPr>
                <w:rFonts w:ascii="標楷體" w:eastAsia="標楷體" w:hAnsi="標楷體" w:cs="Times New Roman" w:hint="eastAsia"/>
              </w:rPr>
              <w:t>擬加選者，應依每學期推廣教育</w:t>
            </w:r>
            <w:r w:rsidR="00B57302">
              <w:rPr>
                <w:rFonts w:ascii="標楷體" w:eastAsia="標楷體" w:hAnsi="標楷體" w:cs="Times New Roman" w:hint="eastAsia"/>
              </w:rPr>
              <w:t>與數位學習</w:t>
            </w:r>
            <w:r w:rsidR="009C69D2">
              <w:rPr>
                <w:rFonts w:ascii="標楷體" w:eastAsia="標楷體" w:hAnsi="標楷體" w:cs="Times New Roman" w:hint="eastAsia"/>
              </w:rPr>
              <w:t>中心公告之選課</w:t>
            </w:r>
            <w:r w:rsidR="00735DDB">
              <w:rPr>
                <w:rFonts w:ascii="標楷體" w:eastAsia="標楷體" w:hAnsi="標楷體" w:cs="Times New Roman" w:hint="eastAsia"/>
              </w:rPr>
              <w:t>作業</w:t>
            </w:r>
            <w:r w:rsidR="009C69D2">
              <w:rPr>
                <w:rFonts w:ascii="標楷體" w:eastAsia="標楷體" w:hAnsi="標楷體" w:cs="Times New Roman" w:hint="eastAsia"/>
              </w:rPr>
              <w:t>時程辦理，學員經授課教師同意並於紙本加選教師同意書核章後，於申請截止期限前向</w:t>
            </w:r>
            <w:r w:rsidR="00B05270">
              <w:rPr>
                <w:rFonts w:ascii="標楷體" w:eastAsia="標楷體" w:hAnsi="標楷體" w:cs="Times New Roman" w:hint="eastAsia"/>
              </w:rPr>
              <w:t>本</w:t>
            </w:r>
            <w:r w:rsidR="009C69D2">
              <w:rPr>
                <w:rFonts w:ascii="標楷體" w:eastAsia="標楷體" w:hAnsi="標楷體" w:cs="Times New Roman" w:hint="eastAsia"/>
              </w:rPr>
              <w:t>中心提出申請，逾期不予受理。</w:t>
            </w:r>
          </w:p>
          <w:p w:rsidR="009C69D2" w:rsidRDefault="009C69D2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3.所有代間選課需符合不與班級</w:t>
            </w:r>
            <w:r w:rsidR="00B05270">
              <w:rPr>
                <w:rFonts w:ascii="標楷體" w:eastAsia="標楷體" w:hAnsi="標楷體" w:cs="Times New Roman" w:hint="eastAsia"/>
              </w:rPr>
              <w:t>必修</w:t>
            </w:r>
            <w:r>
              <w:rPr>
                <w:rFonts w:ascii="標楷體" w:eastAsia="標楷體" w:hAnsi="標楷體" w:cs="Times New Roman" w:hint="eastAsia"/>
              </w:rPr>
              <w:t>課程衝堂之前提始成立</w:t>
            </w:r>
            <w:r w:rsidR="00C82BE6">
              <w:rPr>
                <w:rFonts w:ascii="標楷體" w:eastAsia="標楷體" w:hAnsi="標楷體" w:cs="Times New Roman" w:hint="eastAsia"/>
              </w:rPr>
              <w:t>；且需經本中心審核通過始</w:t>
            </w:r>
            <w:r w:rsidR="004B4DEE">
              <w:rPr>
                <w:rFonts w:ascii="標楷體" w:eastAsia="標楷體" w:hAnsi="標楷體" w:cs="Times New Roman" w:hint="eastAsia"/>
              </w:rPr>
              <w:t>完成</w:t>
            </w:r>
            <w:r w:rsidR="00C82BE6">
              <w:rPr>
                <w:rFonts w:ascii="標楷體" w:eastAsia="標楷體" w:hAnsi="標楷體" w:cs="Times New Roman" w:hint="eastAsia"/>
              </w:rPr>
              <w:t>加選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9C69D2" w:rsidRDefault="009C69D2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="00C82BE6">
              <w:rPr>
                <w:rFonts w:ascii="標楷體" w:eastAsia="標楷體" w:hAnsi="標楷體" w:cs="Times New Roman" w:hint="eastAsia"/>
              </w:rPr>
              <w:t>上課請遵守該課程之要求及上課規範，如有影響教師授課及原班學生</w:t>
            </w:r>
            <w:r w:rsidR="004B4DEE">
              <w:rPr>
                <w:rFonts w:ascii="標楷體" w:eastAsia="標楷體" w:hAnsi="標楷體" w:cs="Times New Roman" w:hint="eastAsia"/>
              </w:rPr>
              <w:t>上課之不當行為，取消修課資格。</w:t>
            </w:r>
          </w:p>
          <w:p w:rsidR="004B4DEE" w:rsidRPr="005B6D05" w:rsidRDefault="004B4DEE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</w:rPr>
              <w:t>5.加選課程之上課時數不</w:t>
            </w:r>
            <w:r w:rsidR="006D0F57">
              <w:rPr>
                <w:rFonts w:ascii="標楷體" w:eastAsia="標楷體" w:hAnsi="標楷體" w:cs="Times New Roman" w:hint="eastAsia"/>
              </w:rPr>
              <w:t>予登載，亦不列計結業時數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="006D0F57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</w:tr>
    </w:tbl>
    <w:p w:rsidR="00F33A35" w:rsidRDefault="00F33A35" w:rsidP="00F33A35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F33A35" w:rsidRPr="000D7CD8" w:rsidTr="004B4DEE">
        <w:tc>
          <w:tcPr>
            <w:tcW w:w="10065" w:type="dxa"/>
          </w:tcPr>
          <w:p w:rsidR="00F33A35" w:rsidRPr="00D1617D" w:rsidRDefault="00F33A35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個資蒐集告知內容</w:t>
            </w:r>
          </w:p>
          <w:p w:rsidR="00F33A35" w:rsidRPr="00D1617D" w:rsidRDefault="008D7D2B" w:rsidP="000D7C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高雄醫學大學為協助樂齡學員</w:t>
            </w:r>
            <w:r w:rsidR="0079615D">
              <w:rPr>
                <w:rFonts w:ascii="Times New Roman" w:eastAsia="標楷體" w:hAnsi="Times New Roman" w:cs="Times New Roman" w:hint="eastAsia"/>
              </w:rPr>
              <w:t>辦理加選課程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相關作業之目的，須蒐集您的姓名、學號、</w:t>
            </w:r>
            <w:r w:rsidR="0079615D">
              <w:rPr>
                <w:rFonts w:ascii="Times New Roman" w:eastAsia="標楷體" w:hAnsi="Times New Roman" w:cs="Times New Roman" w:hint="eastAsia"/>
              </w:rPr>
              <w:t>連絡電話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等個人資料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(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辨識類：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 xml:space="preserve">C001 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辨識個人者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)</w:t>
            </w:r>
            <w:r w:rsidR="0079615D">
              <w:rPr>
                <w:rFonts w:ascii="Times New Roman" w:eastAsia="標楷體" w:hAnsi="Times New Roman" w:cs="Times New Roman" w:hint="eastAsia"/>
              </w:rPr>
              <w:t>，作為加選</w:t>
            </w:r>
            <w:r w:rsidR="00735DDB">
              <w:rPr>
                <w:rFonts w:ascii="Times New Roman" w:eastAsia="標楷體" w:hAnsi="Times New Roman" w:cs="Times New Roman" w:hint="eastAsia"/>
              </w:rPr>
              <w:t>課程</w:t>
            </w:r>
            <w:r w:rsidR="00AA1A38">
              <w:rPr>
                <w:rFonts w:ascii="Times New Roman" w:eastAsia="標楷體" w:hAnsi="Times New Roman" w:cs="Times New Roman" w:hint="eastAsia"/>
              </w:rPr>
              <w:t>期間及台灣地區內進行聯繫，本同意書</w:t>
            </w:r>
            <w:r w:rsidR="0079615D">
              <w:rPr>
                <w:rFonts w:ascii="Times New Roman" w:eastAsia="標楷體" w:hAnsi="Times New Roman" w:cs="Times New Roman" w:hint="eastAsia"/>
              </w:rPr>
              <w:t>將保存一年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。本校於蒐集您的個人資料</w:t>
            </w:r>
            <w:r w:rsidR="009907B5">
              <w:rPr>
                <w:rFonts w:ascii="Times New Roman" w:eastAsia="標楷體" w:hAnsi="Times New Roman" w:cs="Times New Roman" w:hint="eastAsia"/>
              </w:rPr>
              <w:t>時，如有欄位未填寫，則可能對您的加選課程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作業有所影響。如欲行使其他個人資料保護法第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3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條的當事人權利，請洽</w:t>
            </w:r>
            <w:r w:rsidR="009907B5">
              <w:rPr>
                <w:rFonts w:ascii="Times New Roman" w:eastAsia="標楷體" w:hAnsi="Times New Roman" w:cs="Times New Roman" w:hint="eastAsia"/>
              </w:rPr>
              <w:t>本校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教務處推廣教育</w:t>
            </w:r>
            <w:r w:rsidR="000D5090">
              <w:rPr>
                <w:rFonts w:ascii="Times New Roman" w:eastAsia="標楷體" w:hAnsi="Times New Roman" w:cs="Times New Roman" w:hint="eastAsia"/>
              </w:rPr>
              <w:t>與數位學習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中心。</w:t>
            </w:r>
          </w:p>
          <w:p w:rsidR="008600E9" w:rsidRPr="000D7CD8" w:rsidRDefault="008600E9" w:rsidP="000D7CD8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</w:rPr>
              <w:t>本人已詳細閱讀上列告知事項且完全明瞭其內容。</w:t>
            </w:r>
          </w:p>
          <w:p w:rsidR="008600E9" w:rsidRPr="000D7CD8" w:rsidRDefault="008600E9" w:rsidP="000D7CD8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0D7CD8">
              <w:rPr>
                <w:rFonts w:ascii="Times New Roman" w:eastAsia="標楷體" w:hAnsi="Times New Roman" w:cs="Times New Roman" w:hint="eastAsia"/>
                <w:sz w:val="28"/>
              </w:rPr>
              <w:t>簽名：</w:t>
            </w:r>
            <w:r w:rsidR="008D167D">
              <w:rPr>
                <w:rFonts w:ascii="Times New Roman" w:eastAsia="標楷體" w:hAnsi="Times New Roman" w:cs="Times New Roman" w:hint="eastAsia"/>
                <w:sz w:val="28"/>
              </w:rPr>
              <w:t>____________________</w:t>
            </w:r>
          </w:p>
        </w:tc>
      </w:tr>
    </w:tbl>
    <w:p w:rsidR="00F33A35" w:rsidRPr="00F33A35" w:rsidRDefault="00F33A35" w:rsidP="00F33A35">
      <w:pPr>
        <w:rPr>
          <w:rFonts w:ascii="Times New Roman" w:eastAsia="標楷體" w:hAnsi="Times New Roman" w:cs="Times New Roman"/>
        </w:rPr>
      </w:pPr>
    </w:p>
    <w:sectPr w:rsidR="00F33A35" w:rsidRPr="00F33A35" w:rsidSect="00DF4C7E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DF" w:rsidRDefault="00907BDF" w:rsidP="009A7790">
      <w:r>
        <w:separator/>
      </w:r>
    </w:p>
  </w:endnote>
  <w:endnote w:type="continuationSeparator" w:id="0">
    <w:p w:rsidR="00907BDF" w:rsidRDefault="00907BDF" w:rsidP="009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DF" w:rsidRDefault="00907BDF" w:rsidP="009A7790">
      <w:r>
        <w:separator/>
      </w:r>
    </w:p>
  </w:footnote>
  <w:footnote w:type="continuationSeparator" w:id="0">
    <w:p w:rsidR="00907BDF" w:rsidRDefault="00907BDF" w:rsidP="009A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5"/>
    <w:rsid w:val="0005009A"/>
    <w:rsid w:val="000710F2"/>
    <w:rsid w:val="000C0979"/>
    <w:rsid w:val="000D5090"/>
    <w:rsid w:val="000D7CD8"/>
    <w:rsid w:val="001262C1"/>
    <w:rsid w:val="001804B0"/>
    <w:rsid w:val="00224AAF"/>
    <w:rsid w:val="00273F78"/>
    <w:rsid w:val="00390766"/>
    <w:rsid w:val="004B4DEE"/>
    <w:rsid w:val="005B249C"/>
    <w:rsid w:val="005B6D05"/>
    <w:rsid w:val="005C157C"/>
    <w:rsid w:val="00630998"/>
    <w:rsid w:val="006D0F57"/>
    <w:rsid w:val="007310F7"/>
    <w:rsid w:val="00735DDB"/>
    <w:rsid w:val="00775072"/>
    <w:rsid w:val="0079615D"/>
    <w:rsid w:val="00797A44"/>
    <w:rsid w:val="00857B03"/>
    <w:rsid w:val="008600E9"/>
    <w:rsid w:val="008D167D"/>
    <w:rsid w:val="008D7D2B"/>
    <w:rsid w:val="00907BDF"/>
    <w:rsid w:val="0093554E"/>
    <w:rsid w:val="009907B5"/>
    <w:rsid w:val="009A7790"/>
    <w:rsid w:val="009C69D2"/>
    <w:rsid w:val="00AA1A38"/>
    <w:rsid w:val="00B05270"/>
    <w:rsid w:val="00B277F0"/>
    <w:rsid w:val="00B57302"/>
    <w:rsid w:val="00C4647E"/>
    <w:rsid w:val="00C82BE6"/>
    <w:rsid w:val="00CF1A12"/>
    <w:rsid w:val="00D05BB8"/>
    <w:rsid w:val="00D1617D"/>
    <w:rsid w:val="00D27734"/>
    <w:rsid w:val="00D362BD"/>
    <w:rsid w:val="00DF4C7E"/>
    <w:rsid w:val="00E35FB7"/>
    <w:rsid w:val="00F33A35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EEC9E-1B09-470D-991B-836428DB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7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32</cp:revision>
  <dcterms:created xsi:type="dcterms:W3CDTF">2018-05-08T04:12:00Z</dcterms:created>
  <dcterms:modified xsi:type="dcterms:W3CDTF">2020-09-14T01:36:00Z</dcterms:modified>
</cp:coreProperties>
</file>