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EC" w:rsidRPr="00940B45" w:rsidRDefault="00DF0831" w:rsidP="00CF4B53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940B45">
        <w:rPr>
          <w:b/>
          <w:noProof/>
          <w:color w:val="FF0000"/>
          <w:sz w:val="28"/>
        </w:rPr>
        <w:drawing>
          <wp:anchor distT="0" distB="0" distL="114300" distR="114300" simplePos="0" relativeHeight="251659264" behindDoc="0" locked="0" layoutInCell="1" allowOverlap="1" wp14:anchorId="0DBC0AEB" wp14:editId="01FB89DB">
            <wp:simplePos x="0" y="0"/>
            <wp:positionH relativeFrom="column">
              <wp:posOffset>-220392</wp:posOffset>
            </wp:positionH>
            <wp:positionV relativeFrom="paragraph">
              <wp:posOffset>-274576</wp:posOffset>
            </wp:positionV>
            <wp:extent cx="730885" cy="749935"/>
            <wp:effectExtent l="0" t="0" r="0" b="0"/>
            <wp:wrapNone/>
            <wp:docPr id="1" name="圖片 1" descr="「高醫校徽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高醫校徽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12F"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DF0831">
        <w:rPr>
          <w:rFonts w:ascii="Times New Roman" w:eastAsia="標楷體" w:hAnsi="Times New Roman" w:cs="Times New Roman" w:hint="eastAsia"/>
          <w:b/>
          <w:sz w:val="32"/>
        </w:rPr>
        <w:t>2017</w:t>
      </w:r>
      <w:r w:rsidR="00826280" w:rsidRPr="00DF0831">
        <w:rPr>
          <w:rFonts w:ascii="Times New Roman" w:eastAsia="標楷體" w:hAnsi="Times New Roman" w:cs="Times New Roman" w:hint="eastAsia"/>
          <w:b/>
          <w:sz w:val="32"/>
        </w:rPr>
        <w:t>全國教師</w:t>
      </w:r>
      <w:r w:rsidR="00207384">
        <w:rPr>
          <w:rFonts w:ascii="Times New Roman" w:eastAsia="標楷體" w:hAnsi="Times New Roman" w:cs="Times New Roman" w:hint="eastAsia"/>
          <w:b/>
          <w:sz w:val="36"/>
        </w:rPr>
        <w:t>【</w:t>
      </w:r>
      <w:r w:rsidR="00E734EC" w:rsidRPr="00940B45">
        <w:rPr>
          <w:rFonts w:ascii="Times New Roman" w:eastAsia="標楷體" w:hAnsi="Times New Roman" w:cs="Times New Roman" w:hint="eastAsia"/>
          <w:b/>
          <w:sz w:val="36"/>
        </w:rPr>
        <w:t>基礎</w:t>
      </w:r>
      <w:r w:rsidR="00184D3D">
        <w:rPr>
          <w:rFonts w:ascii="Times New Roman" w:eastAsia="標楷體" w:hAnsi="Times New Roman" w:cs="Times New Roman" w:hint="eastAsia"/>
          <w:b/>
          <w:sz w:val="36"/>
        </w:rPr>
        <w:t>與</w:t>
      </w:r>
      <w:r w:rsidR="00E734EC" w:rsidRPr="00940B45">
        <w:rPr>
          <w:rFonts w:ascii="Times New Roman" w:eastAsia="標楷體" w:hAnsi="Times New Roman" w:cs="Times New Roman" w:hint="eastAsia"/>
          <w:b/>
          <w:sz w:val="36"/>
        </w:rPr>
        <w:t>臨床醫學整合教案</w:t>
      </w:r>
      <w:r w:rsidR="00207384">
        <w:rPr>
          <w:rFonts w:ascii="Times New Roman" w:eastAsia="標楷體" w:hAnsi="Times New Roman" w:cs="Times New Roman" w:hint="eastAsia"/>
          <w:b/>
          <w:sz w:val="36"/>
        </w:rPr>
        <w:t>】</w:t>
      </w:r>
      <w:r w:rsidR="00184D3D" w:rsidRPr="00DF0831">
        <w:rPr>
          <w:rFonts w:ascii="Times New Roman" w:eastAsia="標楷體" w:hAnsi="Times New Roman" w:cs="Times New Roman" w:hint="eastAsia"/>
          <w:b/>
          <w:sz w:val="32"/>
        </w:rPr>
        <w:t>暑期</w:t>
      </w:r>
      <w:r w:rsidR="00E734EC" w:rsidRPr="00DF0831">
        <w:rPr>
          <w:rFonts w:ascii="Times New Roman" w:eastAsia="標楷體" w:hAnsi="Times New Roman" w:cs="Times New Roman" w:hint="eastAsia"/>
          <w:b/>
          <w:sz w:val="32"/>
        </w:rPr>
        <w:t>研習營</w:t>
      </w:r>
    </w:p>
    <w:p w:rsidR="00E734EC" w:rsidRDefault="00E734EC" w:rsidP="00CF4B53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940B45">
        <w:rPr>
          <w:rFonts w:ascii="Times New Roman" w:eastAsia="標楷體" w:hAnsi="Times New Roman" w:cs="Times New Roman" w:hint="eastAsia"/>
          <w:b/>
          <w:sz w:val="32"/>
        </w:rPr>
        <w:t>招生簡章</w:t>
      </w:r>
    </w:p>
    <w:p w:rsidR="00BD57CB" w:rsidRPr="00BD57CB" w:rsidRDefault="00BD57CB" w:rsidP="00BD57CB">
      <w:pPr>
        <w:spacing w:line="0" w:lineRule="atLeast"/>
        <w:jc w:val="center"/>
        <w:rPr>
          <w:rFonts w:ascii="Times New Roman" w:eastAsia="標楷體" w:hAnsi="Times New Roman" w:cs="Times New Roman"/>
          <w:b/>
          <w:sz w:val="10"/>
        </w:rPr>
      </w:pPr>
    </w:p>
    <w:p w:rsidR="00B41C75" w:rsidRDefault="009B69A4" w:rsidP="00BD57CB">
      <w:pPr>
        <w:spacing w:line="276" w:lineRule="auto"/>
        <w:rPr>
          <w:rFonts w:ascii="Times New Roman" w:eastAsia="標楷體" w:hAnsi="Times New Roman" w:cs="Times New Roman"/>
          <w:b/>
        </w:rPr>
      </w:pPr>
      <w:r w:rsidRPr="009B69A4">
        <w:rPr>
          <w:rFonts w:ascii="Times New Roman" w:eastAsia="標楷體" w:hAnsi="Times New Roman" w:cs="Times New Roman" w:hint="eastAsia"/>
          <w:b/>
        </w:rPr>
        <w:t>【適用對象】</w:t>
      </w:r>
      <w:r w:rsidR="00B41C75">
        <w:rPr>
          <w:rFonts w:ascii="Times New Roman" w:eastAsia="標楷體" w:hAnsi="Times New Roman" w:cs="Times New Roman" w:hint="eastAsia"/>
          <w:b/>
        </w:rPr>
        <w:t>：</w:t>
      </w:r>
      <w:r w:rsidR="0061435B" w:rsidRPr="0061435B">
        <w:rPr>
          <w:rFonts w:ascii="Times New Roman" w:eastAsia="標楷體" w:hAnsi="Times New Roman" w:cs="Times New Roman" w:hint="eastAsia"/>
        </w:rPr>
        <w:t>凡與醫學體系相關之</w:t>
      </w:r>
      <w:r w:rsidR="00554618">
        <w:rPr>
          <w:rFonts w:ascii="Times New Roman" w:eastAsia="標楷體" w:hAnsi="Times New Roman" w:cs="Times New Roman" w:hint="eastAsia"/>
        </w:rPr>
        <w:t>技職院校專業科目或技術科目教師</w:t>
      </w:r>
      <w:r w:rsidR="00C36966">
        <w:rPr>
          <w:rFonts w:ascii="Times New Roman" w:eastAsia="標楷體" w:hAnsi="Times New Roman" w:cs="Times New Roman" w:hint="eastAsia"/>
        </w:rPr>
        <w:t>。</w:t>
      </w:r>
    </w:p>
    <w:p w:rsidR="00D53B6C" w:rsidRDefault="006967C8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6F5958">
        <w:rPr>
          <w:rFonts w:ascii="Times New Roman" w:eastAsia="標楷體" w:hAnsi="Times New Roman" w:cs="Times New Roman" w:hint="eastAsia"/>
          <w:b/>
        </w:rPr>
        <w:t>【開課宗旨】</w:t>
      </w:r>
      <w:r w:rsidR="00D53B6C">
        <w:rPr>
          <w:rFonts w:ascii="Times New Roman" w:eastAsia="標楷體" w:hAnsi="Times New Roman" w:cs="Times New Roman" w:hint="eastAsia"/>
          <w:b/>
        </w:rPr>
        <w:t>：</w:t>
      </w:r>
      <w:r w:rsidR="00D53B6C" w:rsidRPr="0071082C">
        <w:rPr>
          <w:rFonts w:ascii="Times New Roman" w:eastAsia="標楷體" w:hAnsi="Times New Roman" w:cs="Times New Roman" w:hint="eastAsia"/>
        </w:rPr>
        <w:t>（</w:t>
      </w:r>
      <w:r w:rsidR="00D53B6C">
        <w:rPr>
          <w:rFonts w:ascii="Times New Roman" w:eastAsia="標楷體" w:hAnsi="Times New Roman" w:cs="Times New Roman"/>
        </w:rPr>
        <w:t>1</w:t>
      </w:r>
      <w:r w:rsidR="00D53B6C" w:rsidRPr="0071082C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提供全國醫學相關之「技職院校專業科目或技術科目教師、專業及技術人</w:t>
      </w:r>
    </w:p>
    <w:p w:rsidR="00D53B6C" w:rsidRDefault="00D53B6C" w:rsidP="003B47C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</w:t>
      </w:r>
      <w:r w:rsidR="006967C8">
        <w:rPr>
          <w:rFonts w:ascii="Times New Roman" w:eastAsia="標楷體" w:hAnsi="Times New Roman" w:cs="Times New Roman" w:hint="eastAsia"/>
        </w:rPr>
        <w:t>員或專業級技術教師」有效的研習進修模式，藉以大幅提升技職院校教師</w:t>
      </w:r>
    </w:p>
    <w:p w:rsidR="007C2E3F" w:rsidRDefault="00D53B6C" w:rsidP="003B47C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</w:t>
      </w:r>
      <w:r w:rsidR="006967C8">
        <w:rPr>
          <w:rFonts w:ascii="Times New Roman" w:eastAsia="標楷體" w:hAnsi="Times New Roman" w:cs="Times New Roman" w:hint="eastAsia"/>
        </w:rPr>
        <w:t>們的基礎臨床醫學整合知識。且在研習期間</w:t>
      </w:r>
      <w:r w:rsidR="00746C4B">
        <w:rPr>
          <w:rFonts w:ascii="Times New Roman" w:eastAsia="標楷體" w:hAnsi="Times New Roman" w:cs="Times New Roman" w:hint="eastAsia"/>
        </w:rPr>
        <w:t>讓各校教師</w:t>
      </w:r>
      <w:r w:rsidR="006967C8">
        <w:rPr>
          <w:rFonts w:ascii="Times New Roman" w:eastAsia="標楷體" w:hAnsi="Times New Roman" w:cs="Times New Roman" w:hint="eastAsia"/>
        </w:rPr>
        <w:t>研擬出</w:t>
      </w:r>
      <w:r w:rsidR="00746C4B">
        <w:rPr>
          <w:rFonts w:ascii="Times New Roman" w:eastAsia="標楷體" w:hAnsi="Times New Roman" w:cs="Times New Roman" w:hint="eastAsia"/>
        </w:rPr>
        <w:t>至</w:t>
      </w:r>
      <w:r w:rsidR="006967C8">
        <w:rPr>
          <w:rFonts w:ascii="Times New Roman" w:eastAsia="標楷體" w:hAnsi="Times New Roman" w:cs="Times New Roman" w:hint="eastAsia"/>
        </w:rPr>
        <w:t>少一</w:t>
      </w:r>
      <w:r w:rsidR="0020170E">
        <w:rPr>
          <w:rFonts w:ascii="Times New Roman" w:eastAsia="標楷體" w:hAnsi="Times New Roman" w:cs="Times New Roman" w:hint="eastAsia"/>
        </w:rPr>
        <w:t>個</w:t>
      </w:r>
      <w:r w:rsidR="006967C8">
        <w:rPr>
          <w:rFonts w:ascii="Times New Roman" w:eastAsia="標楷體" w:hAnsi="Times New Roman" w:cs="Times New Roman" w:hint="eastAsia"/>
        </w:rPr>
        <w:t>合</w:t>
      </w:r>
    </w:p>
    <w:p w:rsidR="00A30FEB" w:rsidRDefault="00A30FEB" w:rsidP="003B47C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</w:t>
      </w:r>
      <w:r w:rsidR="006967C8">
        <w:rPr>
          <w:rFonts w:ascii="Times New Roman" w:eastAsia="標楷體" w:hAnsi="Times New Roman" w:cs="Times New Roman" w:hint="eastAsia"/>
        </w:rPr>
        <w:t>適的『教學教案』，裨使返校服務時能夠『增進授課</w:t>
      </w:r>
      <w:r w:rsidR="004B723D">
        <w:rPr>
          <w:rFonts w:ascii="Times New Roman" w:eastAsia="標楷體" w:hAnsi="Times New Roman" w:cs="Times New Roman" w:hint="eastAsia"/>
        </w:rPr>
        <w:t>深度</w:t>
      </w:r>
      <w:r w:rsidR="006967C8">
        <w:rPr>
          <w:rFonts w:ascii="Times New Roman" w:eastAsia="標楷體" w:hAnsi="Times New Roman" w:cs="Times New Roman" w:hint="eastAsia"/>
        </w:rPr>
        <w:t>』，</w:t>
      </w:r>
      <w:r w:rsidR="007C2E3F">
        <w:rPr>
          <w:rFonts w:ascii="Times New Roman" w:eastAsia="標楷體" w:hAnsi="Times New Roman" w:cs="Times New Roman" w:hint="eastAsia"/>
        </w:rPr>
        <w:t>並</w:t>
      </w:r>
      <w:r>
        <w:rPr>
          <w:rFonts w:ascii="Times New Roman" w:eastAsia="標楷體" w:hAnsi="Times New Roman" w:cs="Times New Roman" w:hint="eastAsia"/>
        </w:rPr>
        <w:t>且</w:t>
      </w:r>
      <w:r w:rsidR="006967C8">
        <w:rPr>
          <w:rFonts w:ascii="Times New Roman" w:eastAsia="標楷體" w:hAnsi="Times New Roman" w:cs="Times New Roman" w:hint="eastAsia"/>
        </w:rPr>
        <w:t>實質提升</w:t>
      </w:r>
    </w:p>
    <w:p w:rsidR="006967C8" w:rsidRDefault="00A30FEB" w:rsidP="003B47C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</w:t>
      </w:r>
      <w:r w:rsidR="006967C8">
        <w:rPr>
          <w:rFonts w:ascii="Times New Roman" w:eastAsia="標楷體" w:hAnsi="Times New Roman" w:cs="Times New Roman" w:hint="eastAsia"/>
        </w:rPr>
        <w:t>學生就業競爭力。</w:t>
      </w:r>
    </w:p>
    <w:p w:rsidR="00A73D25" w:rsidRDefault="00D53B6C" w:rsidP="003B47C0">
      <w:pPr>
        <w:pStyle w:val="a3"/>
        <w:spacing w:line="276" w:lineRule="auto"/>
        <w:ind w:leftChars="0"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A73D25">
        <w:rPr>
          <w:rFonts w:ascii="Times New Roman" w:eastAsia="標楷體" w:hAnsi="Times New Roman" w:cs="Times New Roman" w:hint="eastAsia"/>
        </w:rPr>
        <w:t xml:space="preserve"> </w:t>
      </w:r>
      <w:r w:rsidRPr="0071082C"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2</w:t>
      </w:r>
      <w:r w:rsidRPr="0071082C">
        <w:rPr>
          <w:rFonts w:ascii="Times New Roman" w:eastAsia="標楷體" w:hAnsi="Times New Roman" w:cs="Times New Roman" w:hint="eastAsia"/>
        </w:rPr>
        <w:t>）</w:t>
      </w:r>
      <w:r w:rsidR="006967C8">
        <w:rPr>
          <w:rFonts w:ascii="Times New Roman" w:eastAsia="標楷體" w:hAnsi="Times New Roman" w:cs="Times New Roman" w:hint="eastAsia"/>
        </w:rPr>
        <w:t>配合「技術及職業教育法」</w:t>
      </w:r>
      <w:r w:rsidR="006967C8">
        <w:rPr>
          <w:rFonts w:ascii="Times New Roman" w:eastAsia="標楷體" w:hAnsi="Times New Roman" w:cs="Times New Roman" w:hint="eastAsia"/>
        </w:rPr>
        <w:t>(</w:t>
      </w:r>
      <w:r w:rsidR="006967C8">
        <w:rPr>
          <w:rFonts w:ascii="Times New Roman" w:eastAsia="標楷體" w:hAnsi="Times New Roman" w:cs="Times New Roman" w:hint="eastAsia"/>
        </w:rPr>
        <w:t>民國</w:t>
      </w:r>
      <w:r w:rsidR="006967C8">
        <w:rPr>
          <w:rFonts w:ascii="Times New Roman" w:eastAsia="標楷體" w:hAnsi="Times New Roman" w:cs="Times New Roman" w:hint="eastAsia"/>
        </w:rPr>
        <w:t>104</w:t>
      </w:r>
      <w:r w:rsidR="006967C8">
        <w:rPr>
          <w:rFonts w:ascii="Times New Roman" w:eastAsia="標楷體" w:hAnsi="Times New Roman" w:cs="Times New Roman" w:hint="eastAsia"/>
        </w:rPr>
        <w:t>年</w:t>
      </w:r>
      <w:r w:rsidR="006967C8">
        <w:rPr>
          <w:rFonts w:ascii="Times New Roman" w:eastAsia="標楷體" w:hAnsi="Times New Roman" w:cs="Times New Roman" w:hint="eastAsia"/>
        </w:rPr>
        <w:t>01</w:t>
      </w:r>
      <w:r w:rsidR="006967C8">
        <w:rPr>
          <w:rFonts w:ascii="Times New Roman" w:eastAsia="標楷體" w:hAnsi="Times New Roman" w:cs="Times New Roman" w:hint="eastAsia"/>
        </w:rPr>
        <w:t>月</w:t>
      </w:r>
      <w:r w:rsidR="006967C8">
        <w:rPr>
          <w:rFonts w:ascii="Times New Roman" w:eastAsia="標楷體" w:hAnsi="Times New Roman" w:cs="Times New Roman" w:hint="eastAsia"/>
        </w:rPr>
        <w:t>14</w:t>
      </w:r>
      <w:r w:rsidR="006967C8">
        <w:rPr>
          <w:rFonts w:ascii="Times New Roman" w:eastAsia="標楷體" w:hAnsi="Times New Roman" w:cs="Times New Roman" w:hint="eastAsia"/>
        </w:rPr>
        <w:t>日發布</w:t>
      </w:r>
      <w:r w:rsidR="006967C8">
        <w:rPr>
          <w:rFonts w:ascii="Times New Roman" w:eastAsia="標楷體" w:hAnsi="Times New Roman" w:cs="Times New Roman" w:hint="eastAsia"/>
        </w:rPr>
        <w:t>)</w:t>
      </w:r>
      <w:r w:rsidR="006967C8">
        <w:rPr>
          <w:rFonts w:ascii="Times New Roman" w:eastAsia="標楷體" w:hAnsi="Times New Roman" w:cs="Times New Roman" w:hint="eastAsia"/>
        </w:rPr>
        <w:t>第</w:t>
      </w:r>
      <w:r w:rsidR="006967C8">
        <w:rPr>
          <w:rFonts w:ascii="Times New Roman" w:eastAsia="標楷體" w:hAnsi="Times New Roman" w:cs="Times New Roman" w:hint="eastAsia"/>
        </w:rPr>
        <w:t>26</w:t>
      </w:r>
      <w:r w:rsidR="006967C8">
        <w:rPr>
          <w:rFonts w:ascii="Times New Roman" w:eastAsia="標楷體" w:hAnsi="Times New Roman" w:cs="Times New Roman" w:hint="eastAsia"/>
        </w:rPr>
        <w:t>條之規定，</w:t>
      </w:r>
    </w:p>
    <w:p w:rsidR="001507B7" w:rsidRDefault="00A73D25" w:rsidP="003B47C0">
      <w:pPr>
        <w:pStyle w:val="a3"/>
        <w:spacing w:line="276" w:lineRule="auto"/>
        <w:ind w:leftChars="0"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</w:t>
      </w:r>
      <w:r w:rsidR="006967C8">
        <w:rPr>
          <w:rFonts w:ascii="Times New Roman" w:eastAsia="標楷體" w:hAnsi="Times New Roman" w:cs="Times New Roman" w:hint="eastAsia"/>
        </w:rPr>
        <w:t>本</w:t>
      </w:r>
      <w:r w:rsidR="008E2964" w:rsidRPr="008E2964">
        <w:rPr>
          <w:rFonts w:ascii="Times New Roman" w:eastAsia="標楷體" w:hAnsi="Times New Roman" w:cs="Times New Roman" w:hint="eastAsia"/>
        </w:rPr>
        <w:t>教師</w:t>
      </w:r>
      <w:r w:rsidR="006967C8">
        <w:rPr>
          <w:rFonts w:ascii="Times New Roman" w:eastAsia="標楷體" w:hAnsi="Times New Roman" w:cs="Times New Roman" w:hint="eastAsia"/>
        </w:rPr>
        <w:t>暑期研習營</w:t>
      </w:r>
      <w:r w:rsidR="00734690">
        <w:rPr>
          <w:rFonts w:ascii="Times New Roman" w:eastAsia="標楷體" w:hAnsi="Times New Roman" w:cs="Times New Roman" w:hint="eastAsia"/>
        </w:rPr>
        <w:t>預計</w:t>
      </w:r>
      <w:r w:rsidR="006967C8">
        <w:rPr>
          <w:rFonts w:ascii="Times New Roman" w:eastAsia="標楷體" w:hAnsi="Times New Roman" w:cs="Times New Roman" w:hint="eastAsia"/>
        </w:rPr>
        <w:t>每年暑假開辦</w:t>
      </w:r>
      <w:r w:rsidR="006967C8">
        <w:rPr>
          <w:rFonts w:ascii="Times New Roman" w:eastAsia="標楷體" w:hAnsi="Times New Roman" w:cs="Times New Roman" w:hint="eastAsia"/>
        </w:rPr>
        <w:t>1</w:t>
      </w:r>
      <w:r w:rsidR="006967C8">
        <w:rPr>
          <w:rFonts w:ascii="Times New Roman" w:eastAsia="標楷體" w:hAnsi="Times New Roman" w:cs="Times New Roman" w:hint="eastAsia"/>
        </w:rPr>
        <w:t>個月</w:t>
      </w:r>
      <w:r w:rsidR="006967C8">
        <w:rPr>
          <w:rFonts w:ascii="Times New Roman" w:eastAsia="標楷體" w:hAnsi="Times New Roman" w:cs="Times New Roman" w:hint="eastAsia"/>
        </w:rPr>
        <w:t>(</w:t>
      </w:r>
      <w:r w:rsidR="006967C8">
        <w:rPr>
          <w:rFonts w:ascii="Times New Roman" w:eastAsia="標楷體" w:hAnsi="Times New Roman" w:cs="Times New Roman" w:hint="eastAsia"/>
        </w:rPr>
        <w:t>連續</w:t>
      </w:r>
      <w:r w:rsidR="006967C8">
        <w:rPr>
          <w:rFonts w:ascii="Times New Roman" w:eastAsia="標楷體" w:hAnsi="Times New Roman" w:cs="Times New Roman" w:hint="eastAsia"/>
        </w:rPr>
        <w:t>4</w:t>
      </w:r>
      <w:r w:rsidR="006967C8">
        <w:rPr>
          <w:rFonts w:ascii="Times New Roman" w:eastAsia="標楷體" w:hAnsi="Times New Roman" w:cs="Times New Roman" w:hint="eastAsia"/>
        </w:rPr>
        <w:t>週、共</w:t>
      </w:r>
      <w:r w:rsidR="006967C8">
        <w:rPr>
          <w:rFonts w:ascii="Times New Roman" w:eastAsia="標楷體" w:hAnsi="Times New Roman" w:cs="Times New Roman" w:hint="eastAsia"/>
        </w:rPr>
        <w:t>20</w:t>
      </w:r>
      <w:r w:rsidR="006967C8">
        <w:rPr>
          <w:rFonts w:ascii="Times New Roman" w:eastAsia="標楷體" w:hAnsi="Times New Roman" w:cs="Times New Roman" w:hint="eastAsia"/>
        </w:rPr>
        <w:t>日</w:t>
      </w:r>
      <w:r w:rsidR="006967C8">
        <w:rPr>
          <w:rFonts w:ascii="Times New Roman" w:eastAsia="標楷體" w:hAnsi="Times New Roman" w:cs="Times New Roman" w:hint="eastAsia"/>
        </w:rPr>
        <w:t>)</w:t>
      </w:r>
      <w:r w:rsidR="006967C8">
        <w:rPr>
          <w:rFonts w:ascii="Times New Roman" w:eastAsia="標楷體" w:hAnsi="Times New Roman" w:cs="Times New Roman" w:hint="eastAsia"/>
        </w:rPr>
        <w:t>，以符合</w:t>
      </w:r>
    </w:p>
    <w:p w:rsidR="006967C8" w:rsidRDefault="006967C8" w:rsidP="003B47C0">
      <w:pPr>
        <w:pStyle w:val="a3"/>
        <w:spacing w:line="276" w:lineRule="auto"/>
        <w:ind w:leftChars="0" w:left="0" w:firstLineChars="850" w:firstLine="20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年內開辦半年</w:t>
      </w:r>
      <w:r>
        <w:rPr>
          <w:rFonts w:ascii="Times New Roman" w:eastAsia="標楷體" w:hAnsi="Times New Roman" w:cs="Times New Roman" w:hint="eastAsia"/>
        </w:rPr>
        <w:t>(6</w:t>
      </w:r>
      <w:r>
        <w:rPr>
          <w:rFonts w:ascii="Times New Roman" w:eastAsia="標楷體" w:hAnsi="Times New Roman" w:cs="Times New Roman" w:hint="eastAsia"/>
        </w:rPr>
        <w:t>個月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研習課程之目標。</w:t>
      </w:r>
    </w:p>
    <w:p w:rsidR="009B69A4" w:rsidRDefault="009B69A4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9B69A4">
        <w:rPr>
          <w:rFonts w:ascii="Times New Roman" w:eastAsia="標楷體" w:hAnsi="Times New Roman" w:cs="Times New Roman" w:hint="eastAsia"/>
          <w:b/>
        </w:rPr>
        <w:t>【開課日期】</w:t>
      </w:r>
      <w:r>
        <w:rPr>
          <w:rFonts w:ascii="Times New Roman" w:eastAsia="標楷體" w:hAnsi="Times New Roman" w:cs="Times New Roman" w:hint="eastAsia"/>
          <w:b/>
        </w:rPr>
        <w:t>：</w:t>
      </w:r>
      <w:r w:rsidRPr="00B63682">
        <w:rPr>
          <w:rFonts w:ascii="Times New Roman" w:eastAsia="標楷體" w:hAnsi="Times New Roman" w:cs="Times New Roman" w:hint="eastAsia"/>
        </w:rPr>
        <w:t>106</w:t>
      </w:r>
      <w:r w:rsidRPr="00B63682">
        <w:rPr>
          <w:rFonts w:ascii="Times New Roman" w:eastAsia="標楷體" w:hAnsi="Times New Roman" w:cs="Times New Roman" w:hint="eastAsia"/>
        </w:rPr>
        <w:t>年</w:t>
      </w:r>
      <w:r w:rsidRPr="00B63682">
        <w:rPr>
          <w:rFonts w:ascii="Times New Roman" w:eastAsia="標楷體" w:hAnsi="Times New Roman" w:cs="Times New Roman" w:hint="eastAsia"/>
        </w:rPr>
        <w:t>7</w:t>
      </w:r>
      <w:r w:rsidRPr="00B63682">
        <w:rPr>
          <w:rFonts w:ascii="Times New Roman" w:eastAsia="標楷體" w:hAnsi="Times New Roman" w:cs="Times New Roman" w:hint="eastAsia"/>
        </w:rPr>
        <w:t>月</w:t>
      </w:r>
      <w:r w:rsidRPr="00B63682">
        <w:rPr>
          <w:rFonts w:ascii="Times New Roman" w:eastAsia="標楷體" w:hAnsi="Times New Roman" w:cs="Times New Roman" w:hint="eastAsia"/>
        </w:rPr>
        <w:t>31</w:t>
      </w:r>
      <w:r w:rsidRPr="00B63682">
        <w:rPr>
          <w:rFonts w:ascii="Times New Roman" w:eastAsia="標楷體" w:hAnsi="Times New Roman" w:cs="Times New Roman" w:hint="eastAsia"/>
        </w:rPr>
        <w:t>日</w:t>
      </w:r>
      <w:r w:rsidRPr="00B63682">
        <w:rPr>
          <w:rFonts w:ascii="Times New Roman" w:eastAsia="標楷體" w:hAnsi="Times New Roman" w:cs="Times New Roman" w:hint="eastAsia"/>
          <w:sz w:val="20"/>
        </w:rPr>
        <w:t>(</w:t>
      </w:r>
      <w:r w:rsidRPr="00B63682">
        <w:rPr>
          <w:rFonts w:ascii="Times New Roman" w:eastAsia="標楷體" w:hAnsi="Times New Roman" w:cs="Times New Roman" w:hint="eastAsia"/>
          <w:sz w:val="20"/>
        </w:rPr>
        <w:t>週一</w:t>
      </w:r>
      <w:r w:rsidRPr="00B63682">
        <w:rPr>
          <w:rFonts w:ascii="Times New Roman" w:eastAsia="標楷體" w:hAnsi="Times New Roman" w:cs="Times New Roman" w:hint="eastAsia"/>
          <w:sz w:val="20"/>
        </w:rPr>
        <w:t>)</w:t>
      </w:r>
      <w:r w:rsidRPr="00B63682">
        <w:rPr>
          <w:rFonts w:ascii="Times New Roman" w:eastAsia="標楷體" w:hAnsi="Times New Roman" w:cs="Times New Roman" w:hint="eastAsia"/>
        </w:rPr>
        <w:t>至</w:t>
      </w:r>
      <w:r w:rsidRPr="00B63682">
        <w:rPr>
          <w:rFonts w:ascii="Times New Roman" w:eastAsia="標楷體" w:hAnsi="Times New Roman" w:cs="Times New Roman" w:hint="eastAsia"/>
        </w:rPr>
        <w:t>106</w:t>
      </w:r>
      <w:r w:rsidRPr="00B63682">
        <w:rPr>
          <w:rFonts w:ascii="Times New Roman" w:eastAsia="標楷體" w:hAnsi="Times New Roman" w:cs="Times New Roman" w:hint="eastAsia"/>
        </w:rPr>
        <w:t>年</w:t>
      </w:r>
      <w:r w:rsidRPr="00B63682">
        <w:rPr>
          <w:rFonts w:ascii="Times New Roman" w:eastAsia="標楷體" w:hAnsi="Times New Roman" w:cs="Times New Roman" w:hint="eastAsia"/>
        </w:rPr>
        <w:t>8</w:t>
      </w:r>
      <w:r w:rsidRPr="00B63682">
        <w:rPr>
          <w:rFonts w:ascii="Times New Roman" w:eastAsia="標楷體" w:hAnsi="Times New Roman" w:cs="Times New Roman" w:hint="eastAsia"/>
        </w:rPr>
        <w:t>月</w:t>
      </w:r>
      <w:r w:rsidRPr="00B63682">
        <w:rPr>
          <w:rFonts w:ascii="Times New Roman" w:eastAsia="標楷體" w:hAnsi="Times New Roman" w:cs="Times New Roman" w:hint="eastAsia"/>
        </w:rPr>
        <w:t>25</w:t>
      </w:r>
      <w:r w:rsidRPr="00B63682">
        <w:rPr>
          <w:rFonts w:ascii="Times New Roman" w:eastAsia="標楷體" w:hAnsi="Times New Roman" w:cs="Times New Roman" w:hint="eastAsia"/>
        </w:rPr>
        <w:t>日</w:t>
      </w:r>
      <w:r w:rsidRPr="00B63682">
        <w:rPr>
          <w:rFonts w:ascii="Times New Roman" w:eastAsia="標楷體" w:hAnsi="Times New Roman" w:cs="Times New Roman" w:hint="eastAsia"/>
          <w:sz w:val="20"/>
        </w:rPr>
        <w:t>(</w:t>
      </w:r>
      <w:r w:rsidRPr="00B63682">
        <w:rPr>
          <w:rFonts w:ascii="Times New Roman" w:eastAsia="標楷體" w:hAnsi="Times New Roman" w:cs="Times New Roman" w:hint="eastAsia"/>
          <w:sz w:val="20"/>
        </w:rPr>
        <w:t>周五</w:t>
      </w:r>
      <w:r w:rsidRPr="00B63682">
        <w:rPr>
          <w:rFonts w:ascii="Times New Roman" w:eastAsia="標楷體" w:hAnsi="Times New Roman" w:cs="Times New Roman" w:hint="eastAsia"/>
          <w:sz w:val="20"/>
        </w:rPr>
        <w:t>)</w:t>
      </w:r>
      <w:r w:rsidRPr="00B63682">
        <w:rPr>
          <w:rFonts w:ascii="Times New Roman" w:eastAsia="標楷體" w:hAnsi="Times New Roman" w:cs="Times New Roman" w:hint="eastAsia"/>
        </w:rPr>
        <w:t>，為期四週共計</w:t>
      </w:r>
      <w:r w:rsidRPr="00B63682">
        <w:rPr>
          <w:rFonts w:ascii="Times New Roman" w:eastAsia="標楷體" w:hAnsi="Times New Roman" w:cs="Times New Roman" w:hint="eastAsia"/>
        </w:rPr>
        <w:t>20</w:t>
      </w:r>
      <w:r w:rsidRPr="00B63682">
        <w:rPr>
          <w:rFonts w:ascii="Times New Roman" w:eastAsia="標楷體" w:hAnsi="Times New Roman" w:cs="Times New Roman" w:hint="eastAsia"/>
        </w:rPr>
        <w:t>天。</w:t>
      </w:r>
    </w:p>
    <w:p w:rsidR="009B69A4" w:rsidRPr="004E1F8F" w:rsidRDefault="009B69A4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9B69A4">
        <w:rPr>
          <w:rFonts w:ascii="Times New Roman" w:eastAsia="標楷體" w:hAnsi="Times New Roman" w:cs="Times New Roman" w:hint="eastAsia"/>
          <w:b/>
        </w:rPr>
        <w:t>【上課時間】</w:t>
      </w:r>
      <w:r>
        <w:rPr>
          <w:rFonts w:ascii="Times New Roman" w:eastAsia="標楷體" w:hAnsi="Times New Roman" w:cs="Times New Roman" w:hint="eastAsia"/>
          <w:b/>
        </w:rPr>
        <w:t>：</w:t>
      </w:r>
      <w:r>
        <w:rPr>
          <w:rFonts w:ascii="Times New Roman" w:eastAsia="標楷體" w:hAnsi="Times New Roman" w:cs="Times New Roman" w:hint="eastAsia"/>
        </w:rPr>
        <w:t>8:10-12:00</w:t>
      </w:r>
      <w:r w:rsidR="004E1F8F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13:10-17:00</w:t>
      </w:r>
      <w:r w:rsidR="00FB0CF7">
        <w:rPr>
          <w:rFonts w:ascii="Times New Roman" w:eastAsia="標楷體" w:hAnsi="Times New Roman" w:cs="Times New Roman"/>
        </w:rPr>
        <w:t xml:space="preserve"> </w:t>
      </w:r>
      <w:r w:rsidRPr="000B24A0">
        <w:rPr>
          <w:rFonts w:ascii="Times New Roman" w:eastAsia="標楷體" w:hAnsi="Times New Roman" w:cs="Times New Roman" w:hint="eastAsia"/>
        </w:rPr>
        <w:t>(</w:t>
      </w:r>
      <w:r w:rsidRPr="000B24A0">
        <w:rPr>
          <w:rFonts w:ascii="Times New Roman" w:eastAsia="標楷體" w:hAnsi="Times New Roman" w:cs="Times New Roman" w:hint="eastAsia"/>
        </w:rPr>
        <w:t>每日</w:t>
      </w:r>
      <w:r w:rsidRPr="000B24A0">
        <w:rPr>
          <w:rFonts w:ascii="Times New Roman" w:eastAsia="標楷體" w:hAnsi="Times New Roman" w:cs="Times New Roman" w:hint="eastAsia"/>
        </w:rPr>
        <w:t>8</w:t>
      </w:r>
      <w:r w:rsidRPr="000B24A0">
        <w:rPr>
          <w:rFonts w:ascii="Times New Roman" w:eastAsia="標楷體" w:hAnsi="Times New Roman" w:cs="Times New Roman" w:hint="eastAsia"/>
        </w:rPr>
        <w:t>小時</w:t>
      </w:r>
      <w:r w:rsidRPr="000B24A0">
        <w:rPr>
          <w:rFonts w:ascii="Times New Roman" w:eastAsia="標楷體" w:hAnsi="Times New Roman" w:cs="Times New Roman" w:hint="eastAsia"/>
        </w:rPr>
        <w:t>)</w:t>
      </w:r>
      <w:r w:rsidR="000B24A0" w:rsidRPr="000B24A0">
        <w:rPr>
          <w:rFonts w:ascii="Times New Roman" w:eastAsia="標楷體" w:hAnsi="Times New Roman" w:cs="Times New Roman" w:hint="eastAsia"/>
        </w:rPr>
        <w:t>。</w:t>
      </w:r>
    </w:p>
    <w:p w:rsidR="009B69A4" w:rsidRDefault="009B69A4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9B69A4">
        <w:rPr>
          <w:rFonts w:ascii="Times New Roman" w:eastAsia="標楷體" w:hAnsi="Times New Roman" w:cs="Times New Roman" w:hint="eastAsia"/>
          <w:b/>
        </w:rPr>
        <w:t>【上課教室】</w:t>
      </w:r>
      <w:r>
        <w:rPr>
          <w:rFonts w:ascii="Times New Roman" w:eastAsia="標楷體" w:hAnsi="Times New Roman" w:cs="Times New Roman" w:hint="eastAsia"/>
          <w:b/>
        </w:rPr>
        <w:t>：</w:t>
      </w:r>
      <w:r>
        <w:rPr>
          <w:rFonts w:ascii="Times New Roman" w:eastAsia="標楷體" w:hAnsi="Times New Roman" w:cs="Times New Roman" w:hint="eastAsia"/>
        </w:rPr>
        <w:t>高醫</w:t>
      </w:r>
      <w:r w:rsidR="00792C8A">
        <w:rPr>
          <w:rFonts w:ascii="Times New Roman" w:eastAsia="標楷體" w:hAnsi="Times New Roman" w:cs="Times New Roman" w:hint="eastAsia"/>
        </w:rPr>
        <w:t>濟世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大樓</w:t>
      </w:r>
      <w:r w:rsidRPr="0074639D">
        <w:rPr>
          <w:rFonts w:ascii="Times New Roman" w:eastAsia="標楷體" w:hAnsi="Times New Roman" w:cs="Times New Roman" w:hint="eastAsia"/>
        </w:rPr>
        <w:t>2</w:t>
      </w:r>
      <w:r w:rsidRPr="0074639D">
        <w:rPr>
          <w:rFonts w:ascii="Times New Roman" w:eastAsia="標楷體" w:hAnsi="Times New Roman" w:cs="Times New Roman" w:hint="eastAsia"/>
        </w:rPr>
        <w:t>樓</w:t>
      </w:r>
      <w:r w:rsidRPr="0074639D">
        <w:rPr>
          <w:rFonts w:ascii="Times New Roman" w:eastAsia="標楷體" w:hAnsi="Times New Roman" w:cs="Times New Roman" w:hint="eastAsia"/>
        </w:rPr>
        <w:t xml:space="preserve"> </w:t>
      </w:r>
      <w:r w:rsidR="00792C8A">
        <w:rPr>
          <w:rFonts w:ascii="Times New Roman" w:eastAsia="標楷體" w:hAnsi="Times New Roman" w:cs="Times New Roman" w:hint="eastAsia"/>
        </w:rPr>
        <w:t>CS203</w:t>
      </w:r>
      <w:r w:rsidRPr="0074639D">
        <w:rPr>
          <w:rFonts w:ascii="Times New Roman" w:eastAsia="標楷體" w:hAnsi="Times New Roman" w:cs="Times New Roman" w:hint="eastAsia"/>
        </w:rPr>
        <w:t>教室</w:t>
      </w:r>
      <w:r w:rsidR="00413EF0" w:rsidRPr="0074639D">
        <w:rPr>
          <w:rFonts w:ascii="Times New Roman" w:eastAsia="標楷體" w:hAnsi="Times New Roman" w:cs="Times New Roman" w:hint="eastAsia"/>
        </w:rPr>
        <w:t xml:space="preserve"> </w:t>
      </w:r>
      <w:r w:rsidR="00413EF0">
        <w:rPr>
          <w:rFonts w:ascii="Times New Roman" w:eastAsia="標楷體" w:hAnsi="Times New Roman" w:cs="Times New Roman" w:hint="eastAsia"/>
        </w:rPr>
        <w:t>(</w:t>
      </w:r>
      <w:r w:rsidR="00413EF0" w:rsidRPr="00413EF0">
        <w:rPr>
          <w:rFonts w:ascii="Times New Roman" w:eastAsia="標楷體" w:hAnsi="Times New Roman" w:cs="Times New Roman" w:hint="eastAsia"/>
        </w:rPr>
        <w:t>高雄市三民區十全一路</w:t>
      </w:r>
      <w:r w:rsidR="00413EF0" w:rsidRPr="00413EF0">
        <w:rPr>
          <w:rFonts w:ascii="Times New Roman" w:eastAsia="標楷體" w:hAnsi="Times New Roman" w:cs="Times New Roman" w:hint="eastAsia"/>
        </w:rPr>
        <w:t>100</w:t>
      </w:r>
      <w:r w:rsidR="00413EF0" w:rsidRPr="00413EF0">
        <w:rPr>
          <w:rFonts w:ascii="Times New Roman" w:eastAsia="標楷體" w:hAnsi="Times New Roman" w:cs="Times New Roman" w:hint="eastAsia"/>
        </w:rPr>
        <w:t>號</w:t>
      </w:r>
      <w:r w:rsidR="00413EF0">
        <w:rPr>
          <w:rFonts w:ascii="Times New Roman" w:eastAsia="標楷體" w:hAnsi="Times New Roman" w:cs="Times New Roman"/>
        </w:rPr>
        <w:t>)</w:t>
      </w:r>
      <w:r w:rsidR="00413EF0">
        <w:rPr>
          <w:rFonts w:ascii="Times New Roman" w:eastAsia="標楷體" w:hAnsi="Times New Roman" w:cs="Times New Roman" w:hint="eastAsia"/>
        </w:rPr>
        <w:t>。</w:t>
      </w:r>
    </w:p>
    <w:p w:rsidR="009B69A4" w:rsidRDefault="009B69A4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9B69A4">
        <w:rPr>
          <w:rFonts w:ascii="Times New Roman" w:eastAsia="標楷體" w:hAnsi="Times New Roman" w:cs="Times New Roman" w:hint="eastAsia"/>
          <w:b/>
        </w:rPr>
        <w:t>【授課師資】</w:t>
      </w:r>
      <w:r>
        <w:rPr>
          <w:rFonts w:ascii="Times New Roman" w:eastAsia="標楷體" w:hAnsi="Times New Roman" w:cs="Times New Roman" w:hint="eastAsia"/>
          <w:b/>
        </w:rPr>
        <w:t>：</w:t>
      </w:r>
      <w:r>
        <w:rPr>
          <w:rFonts w:ascii="Times New Roman" w:eastAsia="標楷體" w:hAnsi="Times New Roman" w:cs="Times New Roman" w:hint="eastAsia"/>
        </w:rPr>
        <w:t>高醫醫學檢驗生物技術學系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黃莉文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助理教授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博士</w:t>
      </w:r>
    </w:p>
    <w:p w:rsidR="00D67614" w:rsidRDefault="00D67614" w:rsidP="003B47C0">
      <w:pPr>
        <w:spacing w:line="276" w:lineRule="auto"/>
        <w:ind w:leftChars="600" w:left="14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D67614">
        <w:rPr>
          <w:rFonts w:ascii="Times New Roman" w:eastAsia="標楷體" w:hAnsi="Times New Roman" w:cs="Times New Roman" w:hint="eastAsia"/>
        </w:rPr>
        <w:t>授課教師黃莉文老師個人網站：</w:t>
      </w:r>
      <w:hyperlink r:id="rId8" w:history="1">
        <w:r w:rsidR="005559D5" w:rsidRPr="0060374B">
          <w:rPr>
            <w:rStyle w:val="a9"/>
            <w:rFonts w:ascii="Times New Roman" w:eastAsia="標楷體" w:hAnsi="Times New Roman" w:cs="Times New Roman" w:hint="eastAsia"/>
          </w:rPr>
          <w:t>http://huang.dlearn.kmu.edu.tw/</w:t>
        </w:r>
      </w:hyperlink>
      <w:r w:rsidR="007037D4" w:rsidRPr="005559D5">
        <w:rPr>
          <w:rFonts w:ascii="Times New Roman" w:eastAsia="標楷體" w:hAnsi="Times New Roman" w:cs="Times New Roman" w:hint="eastAsia"/>
        </w:rPr>
        <w:t xml:space="preserve"> </w:t>
      </w:r>
      <w:r w:rsidR="007037D4" w:rsidRPr="007037D4">
        <w:rPr>
          <w:rFonts w:ascii="Times New Roman" w:eastAsia="標楷體" w:hAnsi="Times New Roman" w:cs="Times New Roman" w:hint="eastAsia"/>
          <w:sz w:val="22"/>
        </w:rPr>
        <w:t>(</w:t>
      </w:r>
      <w:r w:rsidR="007037D4" w:rsidRPr="007037D4">
        <w:rPr>
          <w:rFonts w:ascii="Times New Roman" w:eastAsia="標楷體" w:hAnsi="Times New Roman" w:cs="Times New Roman" w:hint="eastAsia"/>
          <w:sz w:val="22"/>
        </w:rPr>
        <w:t>報名表下載</w:t>
      </w:r>
      <w:r w:rsidR="007037D4" w:rsidRPr="007037D4">
        <w:rPr>
          <w:rFonts w:ascii="Times New Roman" w:eastAsia="標楷體" w:hAnsi="Times New Roman" w:cs="Times New Roman" w:hint="eastAsia"/>
          <w:sz w:val="22"/>
        </w:rPr>
        <w:t>)</w:t>
      </w:r>
    </w:p>
    <w:p w:rsidR="009B69A4" w:rsidRDefault="009B69A4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9B69A4">
        <w:rPr>
          <w:rFonts w:ascii="Times New Roman" w:eastAsia="標楷體" w:hAnsi="Times New Roman" w:cs="Times New Roman" w:hint="eastAsia"/>
          <w:b/>
        </w:rPr>
        <w:t>【報名資格</w:t>
      </w:r>
      <w:r>
        <w:rPr>
          <w:rFonts w:ascii="Times New Roman" w:eastAsia="標楷體" w:hAnsi="Times New Roman" w:cs="Times New Roman" w:hint="eastAsia"/>
          <w:b/>
        </w:rPr>
        <w:t>】：</w:t>
      </w:r>
      <w:r>
        <w:rPr>
          <w:rFonts w:ascii="Times New Roman" w:eastAsia="標楷體" w:hAnsi="Times New Roman" w:cs="Times New Roman" w:hint="eastAsia"/>
        </w:rPr>
        <w:t>不拘。歡迎全國醫學相關之「技職院校專業課目或技術科目教師、專業及技術</w:t>
      </w:r>
    </w:p>
    <w:p w:rsidR="009B69A4" w:rsidRDefault="009B69A4" w:rsidP="003B47C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人員或專業級技術教師」</w:t>
      </w:r>
      <w:r w:rsidR="007371BB">
        <w:rPr>
          <w:rFonts w:ascii="Times New Roman" w:eastAsia="標楷體" w:hAnsi="Times New Roman" w:cs="Times New Roman" w:hint="eastAsia"/>
        </w:rPr>
        <w:t>。</w:t>
      </w:r>
    </w:p>
    <w:p w:rsidR="008262BF" w:rsidRDefault="009B69A4" w:rsidP="006D5A0E">
      <w:pPr>
        <w:spacing w:line="0" w:lineRule="atLeast"/>
        <w:rPr>
          <w:rFonts w:ascii="Times New Roman" w:eastAsia="標楷體" w:hAnsi="Times New Roman" w:cs="Times New Roman"/>
        </w:rPr>
      </w:pPr>
      <w:r w:rsidRPr="009B69A4">
        <w:rPr>
          <w:rFonts w:ascii="Times New Roman" w:eastAsia="標楷體" w:hAnsi="Times New Roman" w:cs="Times New Roman" w:hint="eastAsia"/>
          <w:b/>
        </w:rPr>
        <w:t>【報名費用</w:t>
      </w:r>
      <w:r>
        <w:rPr>
          <w:rFonts w:ascii="Times New Roman" w:eastAsia="標楷體" w:hAnsi="Times New Roman" w:cs="Times New Roman" w:hint="eastAsia"/>
          <w:b/>
        </w:rPr>
        <w:t>】：</w:t>
      </w:r>
      <w:r w:rsidR="008262BF" w:rsidRPr="008262BF">
        <w:rPr>
          <w:rFonts w:ascii="Times New Roman" w:eastAsia="標楷體" w:hAnsi="Times New Roman" w:cs="Times New Roman" w:hint="eastAsia"/>
        </w:rPr>
        <w:t>第一週</w:t>
      </w:r>
      <w:r w:rsidR="006D5A0E">
        <w:rPr>
          <w:rFonts w:ascii="Times New Roman" w:eastAsia="標楷體" w:hAnsi="Times New Roman" w:cs="Times New Roman" w:hint="eastAsia"/>
        </w:rPr>
        <w:t>：</w:t>
      </w:r>
      <w:r w:rsidR="006D5A0E">
        <w:rPr>
          <w:rFonts w:ascii="Times New Roman" w:eastAsia="標楷體" w:hAnsi="Times New Roman" w:cs="Times New Roman" w:hint="eastAsia"/>
        </w:rPr>
        <w:t>106/7/31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(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一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)</w:t>
      </w:r>
      <w:r w:rsidR="008262BF">
        <w:rPr>
          <w:rFonts w:ascii="Times New Roman" w:eastAsia="標楷體" w:hAnsi="Times New Roman" w:cs="Times New Roman" w:hint="eastAsia"/>
        </w:rPr>
        <w:t>~</w:t>
      </w:r>
      <w:r w:rsidR="006D5A0E">
        <w:rPr>
          <w:rFonts w:ascii="Times New Roman" w:eastAsia="標楷體" w:hAnsi="Times New Roman" w:cs="Times New Roman" w:hint="eastAsia"/>
        </w:rPr>
        <w:t>106/8/4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(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五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)</w:t>
      </w:r>
      <w:r w:rsidR="006D5A0E">
        <w:rPr>
          <w:rFonts w:ascii="Times New Roman" w:eastAsia="標楷體" w:hAnsi="Times New Roman" w:cs="Times New Roman" w:hint="eastAsia"/>
        </w:rPr>
        <w:t xml:space="preserve">   </w:t>
      </w:r>
      <w:r w:rsidR="006D5A0E">
        <w:rPr>
          <w:rFonts w:ascii="Times New Roman" w:eastAsia="標楷體" w:hAnsi="Times New Roman" w:cs="Times New Roman"/>
        </w:rPr>
        <w:t>第二週：</w:t>
      </w:r>
      <w:r w:rsidR="006D5A0E">
        <w:rPr>
          <w:rFonts w:ascii="Times New Roman" w:eastAsia="標楷體" w:hAnsi="Times New Roman" w:cs="Times New Roman"/>
        </w:rPr>
        <w:t>106</w:t>
      </w:r>
      <w:r w:rsidR="006D5A0E">
        <w:rPr>
          <w:rFonts w:ascii="Times New Roman" w:eastAsia="標楷體" w:hAnsi="Times New Roman" w:cs="Times New Roman" w:hint="eastAsia"/>
        </w:rPr>
        <w:t>/</w:t>
      </w:r>
      <w:r w:rsidR="006D5A0E">
        <w:rPr>
          <w:rFonts w:ascii="Times New Roman" w:eastAsia="標楷體" w:hAnsi="Times New Roman" w:cs="Times New Roman"/>
        </w:rPr>
        <w:t>8</w:t>
      </w:r>
      <w:r w:rsidR="006D5A0E">
        <w:rPr>
          <w:rFonts w:ascii="Times New Roman" w:eastAsia="標楷體" w:hAnsi="Times New Roman" w:cs="Times New Roman" w:hint="eastAsia"/>
        </w:rPr>
        <w:t>/</w:t>
      </w:r>
      <w:r w:rsidR="006D5A0E">
        <w:rPr>
          <w:rFonts w:ascii="Times New Roman" w:eastAsia="標楷體" w:hAnsi="Times New Roman" w:cs="Times New Roman"/>
        </w:rPr>
        <w:t>7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(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一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)</w:t>
      </w:r>
      <w:r w:rsidR="006D5A0E">
        <w:rPr>
          <w:rFonts w:ascii="Times New Roman" w:eastAsia="標楷體" w:hAnsi="Times New Roman" w:cs="Times New Roman"/>
        </w:rPr>
        <w:t>~106/8/</w:t>
      </w:r>
      <w:r w:rsidR="006D5A0E">
        <w:rPr>
          <w:rFonts w:ascii="Times New Roman" w:eastAsia="標楷體" w:hAnsi="Times New Roman" w:cs="Times New Roman" w:hint="eastAsia"/>
        </w:rPr>
        <w:t>11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(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五</w:t>
      </w:r>
      <w:r w:rsidR="006D5A0E" w:rsidRPr="006D5A0E">
        <w:rPr>
          <w:rFonts w:ascii="Times New Roman" w:eastAsia="標楷體" w:hAnsi="Times New Roman" w:cs="Times New Roman" w:hint="eastAsia"/>
          <w:sz w:val="20"/>
        </w:rPr>
        <w:t>)</w:t>
      </w:r>
    </w:p>
    <w:p w:rsidR="006D5A0E" w:rsidRDefault="006D5A0E" w:rsidP="006D5A0E">
      <w:pPr>
        <w:spacing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   </w:t>
      </w:r>
      <w:r>
        <w:rPr>
          <w:rFonts w:ascii="Times New Roman" w:eastAsia="標楷體" w:hAnsi="Times New Roman" w:cs="Times New Roman"/>
        </w:rPr>
        <w:t>第三週：</w:t>
      </w:r>
      <w:r>
        <w:rPr>
          <w:rFonts w:ascii="Times New Roman" w:eastAsia="標楷體" w:hAnsi="Times New Roman" w:cs="Times New Roman"/>
        </w:rPr>
        <w:t>106</w:t>
      </w:r>
      <w:r>
        <w:rPr>
          <w:rFonts w:ascii="Times New Roman" w:eastAsia="標楷體" w:hAnsi="Times New Roman" w:cs="Times New Roman" w:hint="eastAsia"/>
        </w:rPr>
        <w:t>/8/</w:t>
      </w:r>
      <w:r>
        <w:rPr>
          <w:rFonts w:ascii="Times New Roman" w:eastAsia="標楷體" w:hAnsi="Times New Roman" w:cs="Times New Roman"/>
        </w:rPr>
        <w:t>14</w:t>
      </w:r>
      <w:r w:rsidRPr="006D5A0E">
        <w:rPr>
          <w:rFonts w:ascii="Times New Roman" w:eastAsia="標楷體" w:hAnsi="Times New Roman" w:cs="Times New Roman" w:hint="eastAsia"/>
          <w:sz w:val="20"/>
        </w:rPr>
        <w:t>(</w:t>
      </w:r>
      <w:r w:rsidRPr="006D5A0E">
        <w:rPr>
          <w:rFonts w:ascii="Times New Roman" w:eastAsia="標楷體" w:hAnsi="Times New Roman" w:cs="Times New Roman" w:hint="eastAsia"/>
          <w:sz w:val="20"/>
        </w:rPr>
        <w:t>一</w:t>
      </w:r>
      <w:r w:rsidRPr="006D5A0E">
        <w:rPr>
          <w:rFonts w:ascii="Times New Roman" w:eastAsia="標楷體" w:hAnsi="Times New Roman" w:cs="Times New Roman" w:hint="eastAsia"/>
          <w:sz w:val="20"/>
        </w:rPr>
        <w:t>)</w:t>
      </w:r>
      <w:r>
        <w:rPr>
          <w:rFonts w:ascii="Times New Roman" w:eastAsia="標楷體" w:hAnsi="Times New Roman" w:cs="Times New Roman"/>
        </w:rPr>
        <w:t>~106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/>
        </w:rPr>
        <w:t>18</w:t>
      </w:r>
      <w:r w:rsidRPr="006D5A0E">
        <w:rPr>
          <w:rFonts w:ascii="Times New Roman" w:eastAsia="標楷體" w:hAnsi="Times New Roman" w:cs="Times New Roman" w:hint="eastAsia"/>
          <w:sz w:val="20"/>
        </w:rPr>
        <w:t>(</w:t>
      </w:r>
      <w:r w:rsidRPr="006D5A0E">
        <w:rPr>
          <w:rFonts w:ascii="Times New Roman" w:eastAsia="標楷體" w:hAnsi="Times New Roman" w:cs="Times New Roman" w:hint="eastAsia"/>
          <w:sz w:val="20"/>
        </w:rPr>
        <w:t>五</w:t>
      </w:r>
      <w:r w:rsidRPr="006D5A0E">
        <w:rPr>
          <w:rFonts w:ascii="Times New Roman" w:eastAsia="標楷體" w:hAnsi="Times New Roman" w:cs="Times New Roman" w:hint="eastAsia"/>
          <w:sz w:val="20"/>
        </w:rPr>
        <w:t>)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/>
        </w:rPr>
        <w:t>第四週：</w:t>
      </w:r>
      <w:r>
        <w:rPr>
          <w:rFonts w:ascii="Times New Roman" w:eastAsia="標楷體" w:hAnsi="Times New Roman" w:cs="Times New Roman"/>
        </w:rPr>
        <w:t>106</w:t>
      </w:r>
      <w:r>
        <w:rPr>
          <w:rFonts w:ascii="Times New Roman" w:eastAsia="標楷體" w:hAnsi="Times New Roman" w:cs="Times New Roman" w:hint="eastAsia"/>
        </w:rPr>
        <w:t>/08/2</w:t>
      </w:r>
      <w:r w:rsidR="00345D93">
        <w:rPr>
          <w:rFonts w:ascii="Times New Roman" w:eastAsia="標楷體" w:hAnsi="Times New Roman" w:cs="Times New Roman"/>
        </w:rPr>
        <w:t>1</w:t>
      </w:r>
      <w:r w:rsidRPr="006D5A0E">
        <w:rPr>
          <w:rFonts w:ascii="Times New Roman" w:eastAsia="標楷體" w:hAnsi="Times New Roman" w:cs="Times New Roman" w:hint="eastAsia"/>
          <w:sz w:val="20"/>
        </w:rPr>
        <w:t>(</w:t>
      </w:r>
      <w:r w:rsidRPr="006D5A0E">
        <w:rPr>
          <w:rFonts w:ascii="Times New Roman" w:eastAsia="標楷體" w:hAnsi="Times New Roman" w:cs="Times New Roman" w:hint="eastAsia"/>
          <w:sz w:val="20"/>
        </w:rPr>
        <w:t>一</w:t>
      </w:r>
      <w:r w:rsidRPr="006D5A0E">
        <w:rPr>
          <w:rFonts w:ascii="Times New Roman" w:eastAsia="標楷體" w:hAnsi="Times New Roman" w:cs="Times New Roman" w:hint="eastAsia"/>
          <w:sz w:val="20"/>
        </w:rPr>
        <w:t>)</w:t>
      </w:r>
      <w:r w:rsidR="00345D93">
        <w:rPr>
          <w:rFonts w:ascii="Times New Roman" w:eastAsia="標楷體" w:hAnsi="Times New Roman" w:cs="Times New Roman" w:hint="eastAsia"/>
        </w:rPr>
        <w:t>~106/</w:t>
      </w:r>
      <w:r>
        <w:rPr>
          <w:rFonts w:ascii="Times New Roman" w:eastAsia="標楷體" w:hAnsi="Times New Roman" w:cs="Times New Roman" w:hint="eastAsia"/>
        </w:rPr>
        <w:t>8</w:t>
      </w:r>
      <w:r w:rsidR="00345D93"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25</w:t>
      </w:r>
      <w:r w:rsidRPr="006D5A0E">
        <w:rPr>
          <w:rFonts w:ascii="Times New Roman" w:eastAsia="標楷體" w:hAnsi="Times New Roman" w:cs="Times New Roman" w:hint="eastAsia"/>
          <w:sz w:val="20"/>
        </w:rPr>
        <w:t>(</w:t>
      </w:r>
      <w:r w:rsidRPr="006D5A0E">
        <w:rPr>
          <w:rFonts w:ascii="Times New Roman" w:eastAsia="標楷體" w:hAnsi="Times New Roman" w:cs="Times New Roman" w:hint="eastAsia"/>
          <w:sz w:val="20"/>
        </w:rPr>
        <w:t>五</w:t>
      </w:r>
      <w:r w:rsidRPr="006D5A0E">
        <w:rPr>
          <w:rFonts w:ascii="Times New Roman" w:eastAsia="標楷體" w:hAnsi="Times New Roman" w:cs="Times New Roman" w:hint="eastAsia"/>
          <w:sz w:val="20"/>
        </w:rPr>
        <w:t>)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1607"/>
        <w:gridCol w:w="1607"/>
        <w:gridCol w:w="1607"/>
        <w:gridCol w:w="1607"/>
      </w:tblGrid>
      <w:tr w:rsidR="008262BF" w:rsidTr="00392DCC">
        <w:tc>
          <w:tcPr>
            <w:tcW w:w="1842" w:type="dxa"/>
            <w:shd w:val="clear" w:color="auto" w:fill="E7E6E6" w:themeFill="background2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1607" w:type="dxa"/>
            <w:shd w:val="clear" w:color="auto" w:fill="E7E6E6" w:themeFill="background2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任一週</w:t>
            </w:r>
          </w:p>
        </w:tc>
        <w:tc>
          <w:tcPr>
            <w:tcW w:w="1607" w:type="dxa"/>
            <w:shd w:val="clear" w:color="auto" w:fill="E7E6E6" w:themeFill="background2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任兩週</w:t>
            </w:r>
          </w:p>
        </w:tc>
        <w:tc>
          <w:tcPr>
            <w:tcW w:w="1607" w:type="dxa"/>
            <w:shd w:val="clear" w:color="auto" w:fill="E7E6E6" w:themeFill="background2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任三週</w:t>
            </w:r>
          </w:p>
        </w:tc>
        <w:tc>
          <w:tcPr>
            <w:tcW w:w="1607" w:type="dxa"/>
            <w:shd w:val="clear" w:color="auto" w:fill="E7E6E6" w:themeFill="background2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週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262BF" w:rsidTr="007025E1">
        <w:trPr>
          <w:trHeight w:val="482"/>
        </w:trPr>
        <w:tc>
          <w:tcPr>
            <w:tcW w:w="1842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個人報名費用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11,000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16,000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20,000</w:t>
            </w:r>
          </w:p>
        </w:tc>
      </w:tr>
      <w:tr w:rsidR="008262BF" w:rsidTr="007025E1">
        <w:tc>
          <w:tcPr>
            <w:tcW w:w="1842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個人早鳥優惠</w:t>
            </w:r>
          </w:p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262BF">
              <w:rPr>
                <w:rFonts w:ascii="Times New Roman" w:eastAsia="標楷體" w:hAnsi="Times New Roman" w:cs="Times New Roman" w:hint="eastAsia"/>
                <w:sz w:val="20"/>
              </w:rPr>
              <w:t>(106.2.28</w:t>
            </w:r>
            <w:r w:rsidRPr="008262BF">
              <w:rPr>
                <w:rFonts w:ascii="Times New Roman" w:eastAsia="標楷體" w:hAnsi="Times New Roman" w:cs="Times New Roman" w:hint="eastAsia"/>
                <w:sz w:val="20"/>
              </w:rPr>
              <w:t>前</w:t>
            </w:r>
            <w:r w:rsidRPr="008262BF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4,950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9,900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4,400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18,000</w:t>
            </w:r>
          </w:p>
        </w:tc>
      </w:tr>
      <w:tr w:rsidR="008262BF" w:rsidTr="007025E1">
        <w:tc>
          <w:tcPr>
            <w:tcW w:w="1842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團體報名優惠</w:t>
            </w:r>
            <w:r w:rsidRPr="008262BF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8262BF">
              <w:rPr>
                <w:rFonts w:ascii="標楷體" w:eastAsia="標楷體" w:hAnsi="標楷體" w:cs="Times New Roman" w:hint="eastAsia"/>
                <w:sz w:val="20"/>
              </w:rPr>
              <w:t>≧</w:t>
            </w:r>
            <w:r w:rsidRPr="008262BF"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  <w:r w:rsidRPr="008262BF">
              <w:rPr>
                <w:rFonts w:ascii="Times New Roman" w:eastAsia="標楷體" w:hAnsi="Times New Roman" w:cs="Times New Roman" w:hint="eastAsia"/>
                <w:sz w:val="20"/>
              </w:rPr>
              <w:t>人</w:t>
            </w:r>
            <w:r w:rsidRPr="008262BF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4,950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9,900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4,400</w:t>
            </w:r>
          </w:p>
        </w:tc>
        <w:tc>
          <w:tcPr>
            <w:tcW w:w="1607" w:type="dxa"/>
            <w:vAlign w:val="center"/>
          </w:tcPr>
          <w:p w:rsidR="008262BF" w:rsidRDefault="008262BF" w:rsidP="007025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18,000</w:t>
            </w:r>
          </w:p>
        </w:tc>
      </w:tr>
    </w:tbl>
    <w:p w:rsidR="002612AA" w:rsidRPr="00392DCC" w:rsidRDefault="008262BF" w:rsidP="00392DCC">
      <w:pPr>
        <w:spacing w:line="0" w:lineRule="atLeast"/>
        <w:jc w:val="right"/>
        <w:rPr>
          <w:rFonts w:ascii="Times New Roman" w:eastAsia="標楷體" w:hAnsi="Times New Roman" w:cs="Times New Roman"/>
          <w:sz w:val="22"/>
        </w:rPr>
      </w:pPr>
      <w:r w:rsidRPr="00392DCC">
        <w:rPr>
          <w:rFonts w:ascii="Times New Roman" w:eastAsia="標楷體" w:hAnsi="Times New Roman" w:cs="Times New Roman" w:hint="eastAsia"/>
          <w:sz w:val="22"/>
        </w:rPr>
        <w:t>(</w:t>
      </w:r>
      <w:r w:rsidRPr="00392DCC">
        <w:rPr>
          <w:rFonts w:ascii="Times New Roman" w:eastAsia="標楷體" w:hAnsi="Times New Roman" w:cs="Times New Roman" w:hint="eastAsia"/>
          <w:sz w:val="22"/>
        </w:rPr>
        <w:t>報名費用含中餐</w:t>
      </w:r>
      <w:r w:rsidRPr="00392DCC">
        <w:rPr>
          <w:rFonts w:ascii="Times New Roman" w:eastAsia="標楷體" w:hAnsi="Times New Roman" w:cs="Times New Roman" w:hint="eastAsia"/>
          <w:sz w:val="22"/>
        </w:rPr>
        <w:t>70</w:t>
      </w:r>
      <w:r w:rsidRPr="00392DCC">
        <w:rPr>
          <w:rFonts w:ascii="Times New Roman" w:eastAsia="標楷體" w:hAnsi="Times New Roman" w:cs="Times New Roman" w:hint="eastAsia"/>
          <w:sz w:val="22"/>
        </w:rPr>
        <w:t>元餐盒</w:t>
      </w:r>
      <w:r w:rsidRPr="00392DCC">
        <w:rPr>
          <w:rFonts w:ascii="Times New Roman" w:eastAsia="標楷體" w:hAnsi="Times New Roman" w:cs="Times New Roman" w:hint="eastAsia"/>
          <w:sz w:val="22"/>
        </w:rPr>
        <w:t>)</w:t>
      </w:r>
    </w:p>
    <w:p w:rsidR="0071082C" w:rsidRPr="0071082C" w:rsidRDefault="009B69A4" w:rsidP="003B47C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【</w:t>
      </w:r>
      <w:r w:rsidRPr="009B69A4">
        <w:rPr>
          <w:rFonts w:ascii="Times New Roman" w:eastAsia="標楷體" w:hAnsi="Times New Roman" w:cs="Times New Roman" w:hint="eastAsia"/>
          <w:b/>
        </w:rPr>
        <w:t>報名方式</w:t>
      </w:r>
      <w:r>
        <w:rPr>
          <w:rFonts w:ascii="Times New Roman" w:eastAsia="標楷體" w:hAnsi="Times New Roman" w:cs="Times New Roman" w:hint="eastAsia"/>
          <w:b/>
        </w:rPr>
        <w:t>】：</w:t>
      </w:r>
      <w:r w:rsidR="0071082C" w:rsidRPr="0071082C">
        <w:rPr>
          <w:rFonts w:ascii="Times New Roman" w:eastAsia="標楷體" w:hAnsi="Times New Roman" w:cs="Times New Roman" w:hint="eastAsia"/>
        </w:rPr>
        <w:t>（</w:t>
      </w:r>
      <w:r w:rsidR="0071082C">
        <w:rPr>
          <w:rFonts w:ascii="Times New Roman" w:eastAsia="標楷體" w:hAnsi="Times New Roman" w:cs="Times New Roman"/>
        </w:rPr>
        <w:t>1</w:t>
      </w:r>
      <w:r w:rsidR="0071082C" w:rsidRPr="0071082C">
        <w:rPr>
          <w:rFonts w:ascii="Times New Roman" w:eastAsia="標楷體" w:hAnsi="Times New Roman" w:cs="Times New Roman" w:hint="eastAsia"/>
        </w:rPr>
        <w:t>）臨櫃報名：上班期間（星期一～五）上午</w:t>
      </w:r>
      <w:r w:rsidR="0071082C" w:rsidRPr="0071082C">
        <w:rPr>
          <w:rFonts w:ascii="Times New Roman" w:eastAsia="標楷體" w:hAnsi="Times New Roman" w:cs="Times New Roman" w:hint="eastAsia"/>
        </w:rPr>
        <w:t>9:00</w:t>
      </w:r>
      <w:r w:rsidR="0071082C" w:rsidRPr="0071082C">
        <w:rPr>
          <w:rFonts w:ascii="Times New Roman" w:eastAsia="標楷體" w:hAnsi="Times New Roman" w:cs="Times New Roman" w:hint="eastAsia"/>
        </w:rPr>
        <w:t>～</w:t>
      </w:r>
      <w:r w:rsidR="0071082C" w:rsidRPr="0071082C">
        <w:rPr>
          <w:rFonts w:ascii="Times New Roman" w:eastAsia="標楷體" w:hAnsi="Times New Roman" w:cs="Times New Roman" w:hint="eastAsia"/>
        </w:rPr>
        <w:t>17:00</w:t>
      </w:r>
      <w:r w:rsidR="0071082C" w:rsidRPr="0071082C">
        <w:rPr>
          <w:rFonts w:ascii="Times New Roman" w:eastAsia="標楷體" w:hAnsi="Times New Roman" w:cs="Times New Roman" w:hint="eastAsia"/>
        </w:rPr>
        <w:t>（中午不休息）</w:t>
      </w:r>
    </w:p>
    <w:p w:rsidR="0071082C" w:rsidRDefault="0071082C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71082C">
        <w:rPr>
          <w:rFonts w:ascii="Times New Roman" w:eastAsia="標楷體" w:hAnsi="Times New Roman" w:cs="Times New Roman" w:hint="eastAsia"/>
        </w:rPr>
        <w:t xml:space="preserve">                </w:t>
      </w:r>
      <w:r>
        <w:rPr>
          <w:rFonts w:ascii="Times New Roman" w:eastAsia="標楷體" w:hAnsi="Times New Roman" w:cs="Times New Roman"/>
        </w:rPr>
        <w:t xml:space="preserve"> </w:t>
      </w:r>
      <w:r w:rsidRPr="0071082C">
        <w:rPr>
          <w:rFonts w:ascii="Times New Roman" w:eastAsia="標楷體" w:hAnsi="Times New Roman" w:cs="Times New Roman" w:hint="eastAsia"/>
        </w:rPr>
        <w:t>請至本校勵學大樓</w:t>
      </w:r>
      <w:r w:rsidRPr="0071082C">
        <w:rPr>
          <w:rFonts w:ascii="Times New Roman" w:eastAsia="標楷體" w:hAnsi="Times New Roman" w:cs="Times New Roman" w:hint="eastAsia"/>
        </w:rPr>
        <w:t>3</w:t>
      </w:r>
      <w:r w:rsidRPr="0071082C">
        <w:rPr>
          <w:rFonts w:ascii="Times New Roman" w:eastAsia="標楷體" w:hAnsi="Times New Roman" w:cs="Times New Roman" w:hint="eastAsia"/>
        </w:rPr>
        <w:t>樓半</w:t>
      </w:r>
      <w:r w:rsidRPr="0071082C">
        <w:rPr>
          <w:rFonts w:ascii="Times New Roman" w:eastAsia="標楷體" w:hAnsi="Times New Roman" w:cs="Times New Roman" w:hint="eastAsia"/>
        </w:rPr>
        <w:t xml:space="preserve"> </w:t>
      </w:r>
      <w:r w:rsidRPr="0071082C">
        <w:rPr>
          <w:rFonts w:ascii="Times New Roman" w:eastAsia="標楷體" w:hAnsi="Times New Roman" w:cs="Times New Roman" w:hint="eastAsia"/>
        </w:rPr>
        <w:t>教務處推廣教育中心</w:t>
      </w:r>
      <w:r w:rsidR="00335084">
        <w:rPr>
          <w:rFonts w:ascii="Times New Roman" w:eastAsia="標楷體" w:hAnsi="Times New Roman" w:cs="Times New Roman" w:hint="eastAsia"/>
        </w:rPr>
        <w:t>。</w:t>
      </w:r>
    </w:p>
    <w:p w:rsidR="0071082C" w:rsidRDefault="0071082C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71082C">
        <w:rPr>
          <w:rFonts w:ascii="Times New Roman" w:eastAsia="標楷體" w:hAnsi="Times New Roman" w:cs="Times New Roman" w:hint="eastAsia"/>
        </w:rPr>
        <w:t xml:space="preserve">       </w:t>
      </w:r>
      <w:r>
        <w:rPr>
          <w:rFonts w:ascii="Times New Roman" w:eastAsia="標楷體" w:hAnsi="Times New Roman" w:cs="Times New Roman"/>
        </w:rPr>
        <w:t xml:space="preserve">   </w:t>
      </w:r>
      <w:r w:rsidRPr="0071082C">
        <w:rPr>
          <w:rFonts w:ascii="Times New Roman" w:eastAsia="標楷體" w:hAnsi="Times New Roman" w:cs="Times New Roman" w:hint="eastAsia"/>
        </w:rPr>
        <w:t xml:space="preserve">  </w:t>
      </w:r>
      <w:r w:rsidRPr="0071082C">
        <w:rPr>
          <w:rFonts w:ascii="Times New Roman" w:eastAsia="標楷體" w:hAnsi="Times New Roman" w:cs="Times New Roman" w:hint="eastAsia"/>
        </w:rPr>
        <w:t>（</w:t>
      </w:r>
      <w:r w:rsidRPr="0071082C">
        <w:rPr>
          <w:rFonts w:ascii="Times New Roman" w:eastAsia="標楷體" w:hAnsi="Times New Roman" w:cs="Times New Roman" w:hint="eastAsia"/>
        </w:rPr>
        <w:t>2</w:t>
      </w:r>
      <w:r w:rsidRPr="0071082C">
        <w:rPr>
          <w:rFonts w:ascii="Times New Roman" w:eastAsia="標楷體" w:hAnsi="Times New Roman" w:cs="Times New Roman" w:hint="eastAsia"/>
        </w:rPr>
        <w:t>）通訊報名：請將報名表填妥聯同報名費用（請購買郵局匯票，匯票受款人</w:t>
      </w:r>
    </w:p>
    <w:p w:rsidR="0071082C" w:rsidRDefault="0071082C" w:rsidP="003B47C0">
      <w:pPr>
        <w:spacing w:line="276" w:lineRule="auto"/>
        <w:ind w:firstLineChars="850" w:firstLine="2040"/>
        <w:rPr>
          <w:rFonts w:ascii="Times New Roman" w:eastAsia="標楷體" w:hAnsi="Times New Roman" w:cs="Times New Roman"/>
        </w:rPr>
      </w:pPr>
      <w:r w:rsidRPr="0071082C">
        <w:rPr>
          <w:rFonts w:ascii="Times New Roman" w:eastAsia="標楷體" w:hAnsi="Times New Roman" w:cs="Times New Roman" w:hint="eastAsia"/>
        </w:rPr>
        <w:t>請寫「高雄醫學大學」）一起以掛號寄至高雄市三民區十全一路</w:t>
      </w:r>
      <w:r w:rsidRPr="0071082C">
        <w:rPr>
          <w:rFonts w:ascii="Times New Roman" w:eastAsia="標楷體" w:hAnsi="Times New Roman" w:cs="Times New Roman" w:hint="eastAsia"/>
        </w:rPr>
        <w:t>100</w:t>
      </w:r>
      <w:r w:rsidRPr="0071082C">
        <w:rPr>
          <w:rFonts w:ascii="Times New Roman" w:eastAsia="標楷體" w:hAnsi="Times New Roman" w:cs="Times New Roman" w:hint="eastAsia"/>
        </w:rPr>
        <w:t>（高</w:t>
      </w:r>
    </w:p>
    <w:p w:rsidR="009B69A4" w:rsidRDefault="0071082C" w:rsidP="003B47C0">
      <w:pPr>
        <w:spacing w:line="276" w:lineRule="auto"/>
        <w:ind w:firstLineChars="850" w:firstLine="2040"/>
        <w:rPr>
          <w:rFonts w:ascii="Times New Roman" w:eastAsia="標楷體" w:hAnsi="Times New Roman" w:cs="Times New Roman"/>
        </w:rPr>
      </w:pPr>
      <w:r w:rsidRPr="0071082C">
        <w:rPr>
          <w:rFonts w:ascii="Times New Roman" w:eastAsia="標楷體" w:hAnsi="Times New Roman" w:cs="Times New Roman" w:hint="eastAsia"/>
        </w:rPr>
        <w:t>雄醫學大學教務處推廣教育中心</w:t>
      </w:r>
      <w:r w:rsidRPr="0071082C">
        <w:rPr>
          <w:rFonts w:ascii="Times New Roman" w:eastAsia="標楷體" w:hAnsi="Times New Roman" w:cs="Times New Roman" w:hint="eastAsia"/>
        </w:rPr>
        <w:t xml:space="preserve"> </w:t>
      </w:r>
      <w:r w:rsidRPr="0071082C">
        <w:rPr>
          <w:rFonts w:ascii="Times New Roman" w:eastAsia="標楷體" w:hAnsi="Times New Roman" w:cs="Times New Roman" w:hint="eastAsia"/>
        </w:rPr>
        <w:t>收）</w:t>
      </w:r>
      <w:r w:rsidR="00335084">
        <w:rPr>
          <w:rFonts w:ascii="Times New Roman" w:eastAsia="標楷體" w:hAnsi="Times New Roman" w:cs="Times New Roman" w:hint="eastAsia"/>
        </w:rPr>
        <w:t>。</w:t>
      </w:r>
    </w:p>
    <w:p w:rsidR="00AC0B7E" w:rsidRDefault="00E6658F" w:rsidP="00AC0B7E">
      <w:pPr>
        <w:spacing w:line="276" w:lineRule="auto"/>
        <w:rPr>
          <w:rFonts w:ascii="Times New Roman" w:eastAsia="標楷體" w:hAnsi="Times New Roman" w:cs="Times New Roman"/>
        </w:rPr>
      </w:pPr>
      <w:r w:rsidRPr="009B69A4">
        <w:rPr>
          <w:rFonts w:ascii="Times New Roman" w:eastAsia="標楷體" w:hAnsi="Times New Roman" w:cs="Times New Roman" w:hint="eastAsia"/>
          <w:b/>
        </w:rPr>
        <w:t>【</w:t>
      </w:r>
      <w:r w:rsidRPr="00E6658F">
        <w:rPr>
          <w:rFonts w:ascii="Times New Roman" w:eastAsia="標楷體" w:hAnsi="Times New Roman" w:cs="Times New Roman" w:hint="eastAsia"/>
          <w:b/>
        </w:rPr>
        <w:t>報名日期</w:t>
      </w:r>
      <w:r>
        <w:rPr>
          <w:rFonts w:ascii="Times New Roman" w:eastAsia="標楷體" w:hAnsi="Times New Roman" w:cs="Times New Roman" w:hint="eastAsia"/>
          <w:b/>
        </w:rPr>
        <w:t>】：</w:t>
      </w:r>
      <w:r>
        <w:rPr>
          <w:rFonts w:ascii="Times New Roman" w:eastAsia="標楷體" w:hAnsi="Times New Roman" w:cs="Times New Roman" w:hint="eastAsia"/>
        </w:rPr>
        <w:t>即日起至</w:t>
      </w:r>
      <w:r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7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21</w:t>
      </w:r>
      <w:r>
        <w:rPr>
          <w:rFonts w:ascii="Times New Roman" w:eastAsia="標楷體" w:hAnsi="Times New Roman" w:cs="Times New Roman" w:hint="eastAsia"/>
        </w:rPr>
        <w:t>日</w:t>
      </w:r>
      <w:r w:rsidRPr="00AC0B7E">
        <w:rPr>
          <w:rFonts w:ascii="Times New Roman" w:eastAsia="標楷體" w:hAnsi="Times New Roman" w:cs="Times New Roman" w:hint="eastAsia"/>
          <w:sz w:val="20"/>
        </w:rPr>
        <w:t>(</w:t>
      </w:r>
      <w:r w:rsidRPr="00AC0B7E">
        <w:rPr>
          <w:rFonts w:ascii="Times New Roman" w:eastAsia="標楷體" w:hAnsi="Times New Roman" w:cs="Times New Roman" w:hint="eastAsia"/>
          <w:sz w:val="20"/>
        </w:rPr>
        <w:t>五</w:t>
      </w:r>
      <w:r w:rsidRPr="00AC0B7E">
        <w:rPr>
          <w:rFonts w:ascii="Times New Roman" w:eastAsia="標楷體" w:hAnsi="Times New Roman" w:cs="Times New Roman" w:hint="eastAsia"/>
          <w:sz w:val="20"/>
        </w:rPr>
        <w:t>)</w:t>
      </w:r>
      <w:r>
        <w:rPr>
          <w:rFonts w:ascii="Times New Roman" w:eastAsia="標楷體" w:hAnsi="Times New Roman" w:cs="Times New Roman" w:hint="eastAsia"/>
        </w:rPr>
        <w:t>。</w:t>
      </w:r>
      <w:r w:rsidR="00063193">
        <w:rPr>
          <w:rFonts w:ascii="Times New Roman" w:eastAsia="標楷體" w:hAnsi="Times New Roman" w:cs="Times New Roman" w:hint="eastAsia"/>
        </w:rPr>
        <w:t>若當週報名人數</w:t>
      </w:r>
      <w:r w:rsidR="008C7E49">
        <w:rPr>
          <w:rFonts w:ascii="標楷體" w:eastAsia="標楷體" w:hAnsi="標楷體" w:cs="Times New Roman" w:hint="eastAsia"/>
        </w:rPr>
        <w:t>≧</w:t>
      </w:r>
      <w:r w:rsidR="00063193">
        <w:rPr>
          <w:rFonts w:ascii="Times New Roman" w:eastAsia="標楷體" w:hAnsi="Times New Roman" w:cs="Times New Roman" w:hint="eastAsia"/>
        </w:rPr>
        <w:t>5</w:t>
      </w:r>
      <w:r w:rsidR="008C7E49">
        <w:rPr>
          <w:rFonts w:ascii="Times New Roman" w:eastAsia="標楷體" w:hAnsi="Times New Roman" w:cs="Times New Roman" w:hint="eastAsia"/>
        </w:rPr>
        <w:t>人即</w:t>
      </w:r>
      <w:r w:rsidR="00AC0B7E">
        <w:rPr>
          <w:rFonts w:ascii="Times New Roman" w:eastAsia="標楷體" w:hAnsi="Times New Roman" w:cs="Times New Roman" w:hint="eastAsia"/>
        </w:rPr>
        <w:t>可</w:t>
      </w:r>
      <w:r w:rsidR="008C7E49">
        <w:rPr>
          <w:rFonts w:ascii="Times New Roman" w:eastAsia="標楷體" w:hAnsi="Times New Roman" w:cs="Times New Roman" w:hint="eastAsia"/>
        </w:rPr>
        <w:t>開課。</w:t>
      </w:r>
    </w:p>
    <w:p w:rsidR="00E6658F" w:rsidRPr="009B69A4" w:rsidRDefault="00AC0B7E" w:rsidP="00AC0B7E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不開課通知最遲</w:t>
      </w:r>
      <w:r w:rsidR="00063193">
        <w:rPr>
          <w:rFonts w:ascii="Times New Roman" w:eastAsia="標楷體" w:hAnsi="Times New Roman" w:cs="Times New Roman" w:hint="eastAsia"/>
        </w:rPr>
        <w:t>在</w:t>
      </w:r>
      <w:r w:rsidR="00063193"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年</w:t>
      </w:r>
      <w:r w:rsidR="00063193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月</w:t>
      </w:r>
      <w:r w:rsidR="00063193"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 w:rsidR="00063193" w:rsidRPr="008C7E49">
        <w:rPr>
          <w:rFonts w:ascii="Times New Roman" w:eastAsia="標楷體" w:hAnsi="Times New Roman" w:cs="Times New Roman" w:hint="eastAsia"/>
          <w:sz w:val="20"/>
        </w:rPr>
        <w:t>(</w:t>
      </w:r>
      <w:r w:rsidR="00063193" w:rsidRPr="008C7E49">
        <w:rPr>
          <w:rFonts w:ascii="Times New Roman" w:eastAsia="標楷體" w:hAnsi="Times New Roman" w:cs="Times New Roman" w:hint="eastAsia"/>
          <w:sz w:val="20"/>
        </w:rPr>
        <w:t>一</w:t>
      </w:r>
      <w:r w:rsidR="00063193" w:rsidRPr="008C7E49">
        <w:rPr>
          <w:rFonts w:ascii="Times New Roman" w:eastAsia="標楷體" w:hAnsi="Times New Roman" w:cs="Times New Roman" w:hint="eastAsia"/>
          <w:sz w:val="20"/>
        </w:rPr>
        <w:t>)</w:t>
      </w:r>
      <w:r w:rsidR="00063193">
        <w:rPr>
          <w:rFonts w:ascii="Times New Roman" w:eastAsia="標楷體" w:hAnsi="Times New Roman" w:cs="Times New Roman" w:hint="eastAsia"/>
        </w:rPr>
        <w:t>前</w:t>
      </w:r>
      <w:r w:rsidR="008C7E49">
        <w:rPr>
          <w:rFonts w:ascii="Times New Roman" w:eastAsia="標楷體" w:hAnsi="Times New Roman" w:cs="Times New Roman" w:hint="eastAsia"/>
        </w:rPr>
        <w:t>以</w:t>
      </w:r>
      <w:r>
        <w:rPr>
          <w:rFonts w:ascii="Times New Roman" w:eastAsia="標楷體" w:hAnsi="Times New Roman" w:cs="Times New Roman" w:hint="eastAsia"/>
        </w:rPr>
        <w:t>簡訊通知</w:t>
      </w:r>
      <w:r w:rsidR="00063193">
        <w:rPr>
          <w:rFonts w:ascii="Times New Roman" w:eastAsia="標楷體" w:hAnsi="Times New Roman" w:cs="Times New Roman" w:hint="eastAsia"/>
        </w:rPr>
        <w:t>，並將協助辦理退費。</w:t>
      </w:r>
    </w:p>
    <w:p w:rsidR="00161DE7" w:rsidRDefault="007344D1" w:rsidP="003B47C0">
      <w:pPr>
        <w:spacing w:line="276" w:lineRule="auto"/>
        <w:rPr>
          <w:rFonts w:ascii="Times New Roman" w:eastAsia="標楷體" w:hAnsi="Times New Roman" w:cs="Times New Roman"/>
        </w:rPr>
      </w:pPr>
      <w:r w:rsidRPr="006F5958">
        <w:rPr>
          <w:rFonts w:ascii="Times New Roman" w:eastAsia="標楷體" w:hAnsi="Times New Roman" w:cs="Times New Roman" w:hint="eastAsia"/>
          <w:b/>
        </w:rPr>
        <w:t>【課程特色】</w:t>
      </w:r>
      <w:r w:rsidR="00973DFE">
        <w:rPr>
          <w:rFonts w:ascii="Times New Roman" w:eastAsia="標楷體" w:hAnsi="Times New Roman" w:cs="Times New Roman" w:hint="eastAsia"/>
          <w:b/>
        </w:rPr>
        <w:t>：</w:t>
      </w:r>
      <w:r w:rsidR="00221F11" w:rsidRPr="00221F11">
        <w:rPr>
          <w:rFonts w:ascii="Times New Roman" w:eastAsia="標楷體" w:hAnsi="Times New Roman" w:cs="Times New Roman" w:hint="eastAsia"/>
        </w:rPr>
        <w:t>採用臨床實際案例</w:t>
      </w:r>
      <w:r w:rsidR="00221F11">
        <w:rPr>
          <w:rFonts w:ascii="Times New Roman" w:eastAsia="標楷體" w:hAnsi="Times New Roman" w:cs="Times New Roman" w:hint="eastAsia"/>
        </w:rPr>
        <w:t>教學</w:t>
      </w:r>
      <w:r w:rsidR="00221F11" w:rsidRPr="00221F11">
        <w:rPr>
          <w:rFonts w:ascii="Times New Roman" w:eastAsia="標楷體" w:hAnsi="Times New Roman" w:cs="Times New Roman" w:hint="eastAsia"/>
        </w:rPr>
        <w:t>，每個案例依看診流程教學</w:t>
      </w:r>
      <w:r w:rsidR="00221F11" w:rsidRPr="00221F11">
        <w:rPr>
          <w:rFonts w:ascii="Times New Roman" w:eastAsia="標楷體" w:hAnsi="Times New Roman" w:cs="Times New Roman" w:hint="eastAsia"/>
        </w:rPr>
        <w:t>3</w:t>
      </w:r>
      <w:r w:rsidR="00161DE7">
        <w:rPr>
          <w:rFonts w:ascii="Times New Roman" w:eastAsia="標楷體" w:hAnsi="Times New Roman" w:cs="Times New Roman" w:hint="eastAsia"/>
        </w:rPr>
        <w:t>~6</w:t>
      </w:r>
      <w:r w:rsidR="00221F11" w:rsidRPr="00221F11">
        <w:rPr>
          <w:rFonts w:ascii="Times New Roman" w:eastAsia="標楷體" w:hAnsi="Times New Roman" w:cs="Times New Roman" w:hint="eastAsia"/>
        </w:rPr>
        <w:t>小時</w:t>
      </w:r>
      <w:r w:rsidR="00161DE7">
        <w:rPr>
          <w:rFonts w:ascii="Times New Roman" w:eastAsia="標楷體" w:hAnsi="Times New Roman" w:cs="Times New Roman" w:hint="eastAsia"/>
        </w:rPr>
        <w:t>，並以</w:t>
      </w:r>
      <w:r w:rsidR="00A839CE" w:rsidRPr="00235BF9">
        <w:rPr>
          <w:rFonts w:ascii="Times New Roman" w:eastAsia="標楷體" w:hAnsi="Times New Roman" w:cs="Times New Roman" w:hint="eastAsia"/>
        </w:rPr>
        <w:t>【因果關係</w:t>
      </w:r>
    </w:p>
    <w:p w:rsidR="00161DE7" w:rsidRDefault="00161DE7" w:rsidP="006225B9">
      <w:pPr>
        <w:spacing w:line="276" w:lineRule="auto"/>
        <w:ind w:rightChars="-95" w:right="-22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</w:t>
      </w:r>
      <w:r w:rsidR="00A839CE" w:rsidRPr="00235BF9">
        <w:rPr>
          <w:rFonts w:ascii="Times New Roman" w:eastAsia="標楷體" w:hAnsi="Times New Roman" w:cs="Times New Roman" w:hint="eastAsia"/>
        </w:rPr>
        <w:t>雲朵圖】解說醫師看診過程之思考邏輯，</w:t>
      </w:r>
      <w:r w:rsidR="009C747A" w:rsidRPr="00235BF9">
        <w:rPr>
          <w:rFonts w:ascii="Times New Roman" w:eastAsia="標楷體" w:hAnsi="Times New Roman" w:cs="Times New Roman" w:hint="eastAsia"/>
        </w:rPr>
        <w:t>讓參與學員了</w:t>
      </w:r>
      <w:r w:rsidR="00183AE2" w:rsidRPr="00235BF9">
        <w:rPr>
          <w:rFonts w:ascii="Times New Roman" w:eastAsia="標楷體" w:hAnsi="Times New Roman" w:cs="Times New Roman" w:hint="eastAsia"/>
        </w:rPr>
        <w:t>解臨床醫</w:t>
      </w:r>
      <w:r w:rsidR="00183AE2" w:rsidRPr="005E6FF8">
        <w:rPr>
          <w:rFonts w:ascii="Times New Roman" w:eastAsia="標楷體" w:hAnsi="Times New Roman" w:cs="Times New Roman" w:hint="eastAsia"/>
        </w:rPr>
        <w:t>師</w:t>
      </w:r>
      <w:r w:rsidR="00E26988">
        <w:rPr>
          <w:rFonts w:ascii="Times New Roman" w:eastAsia="標楷體" w:hAnsi="Times New Roman" w:cs="Times New Roman" w:hint="eastAsia"/>
        </w:rPr>
        <w:t>的邏輯</w:t>
      </w:r>
      <w:r w:rsidR="006225B9">
        <w:rPr>
          <w:rFonts w:ascii="Times New Roman" w:eastAsia="標楷體" w:hAnsi="Times New Roman" w:cs="Times New Roman" w:hint="eastAsia"/>
        </w:rPr>
        <w:t>思</w:t>
      </w:r>
      <w:r w:rsidR="00926E0A" w:rsidRPr="005E6FF8">
        <w:rPr>
          <w:rFonts w:ascii="Times New Roman" w:eastAsia="標楷體" w:hAnsi="Times New Roman" w:cs="Times New Roman" w:hint="eastAsia"/>
        </w:rPr>
        <w:t>維，</w:t>
      </w:r>
    </w:p>
    <w:p w:rsidR="00446836" w:rsidRDefault="008870DF" w:rsidP="003B47C0">
      <w:pPr>
        <w:spacing w:line="276" w:lineRule="auto"/>
        <w:rPr>
          <w:rFonts w:ascii="Times New Roman" w:eastAsia="標楷體" w:hAnsi="Times New Roman" w:cs="Times New Roman"/>
          <w:b/>
        </w:rPr>
      </w:pPr>
      <w:r w:rsidRPr="008870DF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D2899F" wp14:editId="19F66424">
                <wp:simplePos x="0" y="0"/>
                <wp:positionH relativeFrom="column">
                  <wp:posOffset>6125920</wp:posOffset>
                </wp:positionH>
                <wp:positionV relativeFrom="paragraph">
                  <wp:posOffset>298152</wp:posOffset>
                </wp:positionV>
                <wp:extent cx="457200" cy="376518"/>
                <wp:effectExtent l="0" t="0" r="0" b="50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6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DF" w:rsidRPr="008870DF" w:rsidRDefault="008870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70DF">
                              <w:rPr>
                                <w:rFonts w:ascii="Times New Roman" w:hAnsi="Times New Roman" w:cs="Times New Roman"/>
                              </w:rPr>
                              <w:t>P.1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AD289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2.35pt;margin-top:23.5pt;width:36pt;height:2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" filled="f" stroked="f">
                <v:textbox>
                  <w:txbxContent>
                    <w:p w:rsidR="008870DF" w:rsidRPr="008870DF" w:rsidRDefault="008870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70DF">
                        <w:rPr>
                          <w:rFonts w:ascii="Times New Roman" w:hAnsi="Times New Roman" w:cs="Times New Roman"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  <w:r w:rsidR="00161DE7">
        <w:rPr>
          <w:rFonts w:ascii="Times New Roman" w:eastAsia="標楷體" w:hAnsi="Times New Roman" w:cs="Times New Roman" w:hint="eastAsia"/>
        </w:rPr>
        <w:t xml:space="preserve">             </w:t>
      </w:r>
      <w:r w:rsidR="0015351B" w:rsidRPr="005E6FF8">
        <w:rPr>
          <w:rFonts w:ascii="Times New Roman" w:eastAsia="標楷體" w:hAnsi="Times New Roman" w:cs="Times New Roman" w:hint="eastAsia"/>
        </w:rPr>
        <w:t>傳授一般內科醫師看病時解讀病情所</w:t>
      </w:r>
      <w:r w:rsidR="0015351B" w:rsidRPr="00235BF9">
        <w:rPr>
          <w:rFonts w:ascii="Times New Roman" w:eastAsia="標楷體" w:hAnsi="Times New Roman" w:cs="Times New Roman" w:hint="eastAsia"/>
          <w:color w:val="000000" w:themeColor="text1"/>
        </w:rPr>
        <w:t>需之整合知識與視野</w:t>
      </w:r>
      <w:r w:rsidR="00126271" w:rsidRPr="00235BF9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7930CB">
        <w:rPr>
          <w:rFonts w:ascii="Times New Roman" w:eastAsia="標楷體" w:hAnsi="Times New Roman" w:cs="Times New Roman"/>
          <w:b/>
        </w:rPr>
        <w:br w:type="page"/>
      </w:r>
    </w:p>
    <w:p w:rsidR="00A14FCB" w:rsidRDefault="007F10A2" w:rsidP="007F10A2">
      <w:pPr>
        <w:spacing w:line="276" w:lineRule="auto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【課程</w:t>
      </w:r>
      <w:r w:rsidRPr="006F5958">
        <w:rPr>
          <w:rFonts w:ascii="Times New Roman" w:eastAsia="標楷體" w:hAnsi="Times New Roman" w:cs="Times New Roman" w:hint="eastAsia"/>
          <w:b/>
        </w:rPr>
        <w:t>內容】</w:t>
      </w:r>
      <w:r>
        <w:rPr>
          <w:rFonts w:ascii="Times New Roman" w:eastAsia="標楷體" w:hAnsi="Times New Roman" w:cs="Times New Roman" w:hint="eastAsia"/>
          <w:b/>
        </w:rPr>
        <w:t>：</w:t>
      </w:r>
    </w:p>
    <w:p w:rsidR="002C3A7D" w:rsidRDefault="007F10A2" w:rsidP="00977455">
      <w:pPr>
        <w:spacing w:line="276" w:lineRule="auto"/>
        <w:ind w:leftChars="200" w:left="480" w:rightChars="22" w:right="5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</w:t>
      </w:r>
      <w:r w:rsidR="00BF0FF9"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部分『</w:t>
      </w:r>
      <w:r w:rsidR="00214786">
        <w:rPr>
          <w:rFonts w:ascii="Times New Roman" w:eastAsia="標楷體" w:hAnsi="Times New Roman" w:cs="Times New Roman" w:hint="eastAsia"/>
        </w:rPr>
        <w:t>臨床</w:t>
      </w:r>
      <w:r>
        <w:rPr>
          <w:rFonts w:ascii="Times New Roman" w:eastAsia="標楷體" w:hAnsi="Times New Roman" w:cs="Times New Roman" w:hint="eastAsia"/>
        </w:rPr>
        <w:t>案例教學』</w:t>
      </w:r>
      <w:r w:rsidR="00A14FCB">
        <w:rPr>
          <w:rFonts w:ascii="Times New Roman" w:eastAsia="標楷體" w:hAnsi="Times New Roman" w:cs="Times New Roman" w:hint="eastAsia"/>
        </w:rPr>
        <w:t>：</w:t>
      </w:r>
      <w:r w:rsidR="00BF0FF9">
        <w:rPr>
          <w:rFonts w:ascii="Times New Roman" w:eastAsia="標楷體" w:hAnsi="Times New Roman" w:cs="Times New Roman" w:hint="eastAsia"/>
        </w:rPr>
        <w:t>黃莉文老師主講，藉由數</w:t>
      </w:r>
      <w:r w:rsidR="00770E73">
        <w:rPr>
          <w:rFonts w:ascii="Times New Roman" w:eastAsia="標楷體" w:hAnsi="Times New Roman" w:cs="Times New Roman" w:hint="eastAsia"/>
        </w:rPr>
        <w:t>十</w:t>
      </w:r>
      <w:r w:rsidR="00BF0FF9">
        <w:rPr>
          <w:rFonts w:ascii="Times New Roman" w:eastAsia="標楷體" w:hAnsi="Times New Roman" w:cs="Times New Roman" w:hint="eastAsia"/>
        </w:rPr>
        <w:t>個臨床案例之教學引導，</w:t>
      </w:r>
      <w:r w:rsidR="002C3A7D">
        <w:rPr>
          <w:rFonts w:ascii="Times New Roman" w:eastAsia="標楷體" w:hAnsi="Times New Roman" w:cs="Times New Roman" w:hint="eastAsia"/>
        </w:rPr>
        <w:t>解說</w:t>
      </w:r>
    </w:p>
    <w:p w:rsidR="00426568" w:rsidRDefault="002C3A7D" w:rsidP="00977455">
      <w:pPr>
        <w:spacing w:line="276" w:lineRule="auto"/>
        <w:ind w:leftChars="200" w:left="480" w:rightChars="22" w:right="5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 w:rsidR="008B1DF8">
        <w:rPr>
          <w:rFonts w:ascii="Times New Roman" w:eastAsia="標楷體" w:hAnsi="Times New Roman" w:cs="Times New Roman" w:hint="eastAsia"/>
        </w:rPr>
        <w:t>疾病的診斷邏輯</w:t>
      </w:r>
      <w:r w:rsidR="00426568">
        <w:rPr>
          <w:rFonts w:ascii="Times New Roman" w:eastAsia="標楷體" w:hAnsi="Times New Roman" w:cs="Times New Roman" w:hint="eastAsia"/>
        </w:rPr>
        <w:t>乃</w:t>
      </w:r>
      <w:r w:rsidR="008B1DF8">
        <w:rPr>
          <w:rFonts w:ascii="Times New Roman" w:eastAsia="標楷體" w:hAnsi="Times New Roman" w:cs="Times New Roman" w:hint="eastAsia"/>
        </w:rPr>
        <w:t>是整合</w:t>
      </w:r>
      <w:r w:rsidR="008B1DF8" w:rsidRPr="00426568">
        <w:rPr>
          <w:rFonts w:ascii="Times New Roman" w:eastAsia="標楷體" w:hAnsi="Times New Roman" w:cs="Times New Roman" w:hint="eastAsia"/>
          <w:u w:val="single"/>
        </w:rPr>
        <w:t>臨床發現</w:t>
      </w:r>
      <w:r w:rsidR="008B1DF8">
        <w:rPr>
          <w:rFonts w:ascii="Times New Roman" w:eastAsia="標楷體" w:hAnsi="Times New Roman" w:cs="Times New Roman" w:hint="eastAsia"/>
        </w:rPr>
        <w:t>、</w:t>
      </w:r>
      <w:r w:rsidR="008B1DF8" w:rsidRPr="00426568">
        <w:rPr>
          <w:rFonts w:ascii="Times New Roman" w:eastAsia="標楷體" w:hAnsi="Times New Roman" w:cs="Times New Roman" w:hint="eastAsia"/>
          <w:u w:val="single"/>
        </w:rPr>
        <w:t>實驗室數據</w:t>
      </w:r>
      <w:r w:rsidR="008B1DF8">
        <w:rPr>
          <w:rFonts w:ascii="Times New Roman" w:eastAsia="標楷體" w:hAnsi="Times New Roman" w:cs="Times New Roman" w:hint="eastAsia"/>
        </w:rPr>
        <w:t>及</w:t>
      </w:r>
      <w:r w:rsidR="008B1DF8" w:rsidRPr="00426568">
        <w:rPr>
          <w:rFonts w:ascii="Times New Roman" w:eastAsia="標楷體" w:hAnsi="Times New Roman" w:cs="Times New Roman" w:hint="eastAsia"/>
          <w:u w:val="single"/>
        </w:rPr>
        <w:t>影像學結果</w:t>
      </w:r>
      <w:r w:rsidR="00426568">
        <w:rPr>
          <w:rFonts w:ascii="Times New Roman" w:eastAsia="標楷體" w:hAnsi="Times New Roman" w:cs="Times New Roman" w:hint="eastAsia"/>
        </w:rPr>
        <w:t>而綜合判讀</w:t>
      </w:r>
      <w:r w:rsidR="008B1DF8">
        <w:rPr>
          <w:rFonts w:ascii="Times New Roman" w:eastAsia="標楷體" w:hAnsi="Times New Roman" w:cs="Times New Roman" w:hint="eastAsia"/>
        </w:rPr>
        <w:t>，</w:t>
      </w:r>
    </w:p>
    <w:p w:rsidR="00426568" w:rsidRDefault="00426568" w:rsidP="00977455">
      <w:pPr>
        <w:spacing w:line="276" w:lineRule="auto"/>
        <w:ind w:leftChars="200" w:left="480" w:rightChars="22" w:right="5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 w:rsidR="008B1DF8">
        <w:rPr>
          <w:rFonts w:ascii="Times New Roman" w:eastAsia="標楷體" w:hAnsi="Times New Roman" w:cs="Times New Roman" w:hint="eastAsia"/>
        </w:rPr>
        <w:t>這種教學模式可以</w:t>
      </w:r>
      <w:r w:rsidR="00BF0FF9">
        <w:rPr>
          <w:rFonts w:ascii="Times New Roman" w:eastAsia="標楷體" w:hAnsi="Times New Roman" w:cs="Times New Roman" w:hint="eastAsia"/>
        </w:rPr>
        <w:t>讓</w:t>
      </w:r>
      <w:r w:rsidR="00770E73">
        <w:rPr>
          <w:rFonts w:ascii="Times New Roman" w:eastAsia="標楷體" w:hAnsi="Times New Roman" w:cs="Times New Roman" w:hint="eastAsia"/>
        </w:rPr>
        <w:t>各校</w:t>
      </w:r>
      <w:r w:rsidR="00BF0FF9">
        <w:rPr>
          <w:rFonts w:ascii="Times New Roman" w:eastAsia="標楷體" w:hAnsi="Times New Roman" w:cs="Times New Roman" w:hint="eastAsia"/>
        </w:rPr>
        <w:t>學員深刻地體會出</w:t>
      </w:r>
      <w:r w:rsidR="00475169">
        <w:rPr>
          <w:rFonts w:ascii="Times New Roman" w:eastAsia="標楷體" w:hAnsi="Times New Roman" w:cs="Times New Roman" w:hint="eastAsia"/>
        </w:rPr>
        <w:t>：自己教學專長的授課科目在整體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7F10A2" w:rsidRPr="00304B51" w:rsidRDefault="00426568" w:rsidP="00977455">
      <w:pPr>
        <w:spacing w:line="276" w:lineRule="auto"/>
        <w:ind w:leftChars="200" w:left="480" w:rightChars="22" w:right="53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 w:rsidR="00475169">
        <w:rPr>
          <w:rFonts w:ascii="Times New Roman" w:eastAsia="標楷體" w:hAnsi="Times New Roman" w:cs="Times New Roman" w:hint="eastAsia"/>
        </w:rPr>
        <w:t>醫療所扮演的角色</w:t>
      </w:r>
      <w:r w:rsidR="00770E73">
        <w:rPr>
          <w:rFonts w:ascii="Times New Roman" w:eastAsia="標楷體" w:hAnsi="Times New Roman" w:cs="Times New Roman" w:hint="eastAsia"/>
        </w:rPr>
        <w:t>，藉以深化學員之</w:t>
      </w:r>
      <w:r w:rsidR="00193F7D">
        <w:rPr>
          <w:rFonts w:ascii="Times New Roman" w:eastAsia="標楷體" w:hAnsi="Times New Roman" w:cs="Times New Roman" w:hint="eastAsia"/>
        </w:rPr>
        <w:t>醫學涵養</w:t>
      </w:r>
      <w:r w:rsidR="007F10A2">
        <w:rPr>
          <w:rFonts w:ascii="Times New Roman" w:eastAsia="標楷體" w:hAnsi="Times New Roman" w:cs="Times New Roman" w:hint="eastAsia"/>
        </w:rPr>
        <w:t>。</w:t>
      </w:r>
    </w:p>
    <w:p w:rsidR="001006D2" w:rsidRPr="001006D2" w:rsidRDefault="007F10A2" w:rsidP="00977455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</w:t>
      </w:r>
      <w:r w:rsidR="00984B18"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部分</w:t>
      </w:r>
      <w:r w:rsidRPr="001006D2">
        <w:rPr>
          <w:rFonts w:ascii="Times New Roman" w:eastAsia="標楷體" w:hAnsi="Times New Roman" w:cs="Times New Roman" w:hint="eastAsia"/>
        </w:rPr>
        <w:t>『</w:t>
      </w:r>
      <w:r w:rsidR="008D6F6D" w:rsidRPr="001006D2">
        <w:rPr>
          <w:rFonts w:ascii="Times New Roman" w:eastAsia="標楷體" w:hAnsi="Times New Roman" w:cs="Times New Roman" w:hint="eastAsia"/>
        </w:rPr>
        <w:t>引導</w:t>
      </w:r>
      <w:r w:rsidRPr="001006D2">
        <w:rPr>
          <w:rFonts w:ascii="Times New Roman" w:eastAsia="標楷體" w:hAnsi="Times New Roman" w:cs="Times New Roman" w:hint="eastAsia"/>
        </w:rPr>
        <w:t>學員</w:t>
      </w:r>
      <w:r w:rsidR="00984B18" w:rsidRPr="001006D2">
        <w:rPr>
          <w:rFonts w:ascii="Times New Roman" w:eastAsia="標楷體" w:hAnsi="Times New Roman" w:cs="Times New Roman" w:hint="eastAsia"/>
        </w:rPr>
        <w:t>研擬教學</w:t>
      </w:r>
      <w:r w:rsidRPr="001006D2">
        <w:rPr>
          <w:rFonts w:ascii="Times New Roman" w:eastAsia="標楷體" w:hAnsi="Times New Roman" w:cs="Times New Roman" w:hint="eastAsia"/>
        </w:rPr>
        <w:t>教案</w:t>
      </w:r>
      <w:r w:rsidR="00984B18" w:rsidRPr="001006D2">
        <w:rPr>
          <w:rFonts w:ascii="Times New Roman" w:eastAsia="標楷體" w:hAnsi="Times New Roman" w:cs="Times New Roman" w:hint="eastAsia"/>
        </w:rPr>
        <w:t>』</w:t>
      </w:r>
      <w:r w:rsidR="00A14FCB" w:rsidRPr="001006D2">
        <w:rPr>
          <w:rFonts w:ascii="Times New Roman" w:eastAsia="標楷體" w:hAnsi="Times New Roman" w:cs="Times New Roman" w:hint="eastAsia"/>
        </w:rPr>
        <w:t>：</w:t>
      </w:r>
      <w:r w:rsidR="00E83302" w:rsidRPr="001006D2">
        <w:rPr>
          <w:rFonts w:ascii="Times New Roman" w:eastAsia="標楷體" w:hAnsi="Times New Roman" w:cs="Times New Roman" w:hint="eastAsia"/>
        </w:rPr>
        <w:t>由黃莉文老師引導</w:t>
      </w:r>
      <w:r w:rsidR="009E6333" w:rsidRPr="001006D2">
        <w:rPr>
          <w:rFonts w:ascii="Times New Roman" w:eastAsia="標楷體" w:hAnsi="Times New Roman" w:cs="Times New Roman" w:hint="eastAsia"/>
        </w:rPr>
        <w:t>，讓</w:t>
      </w:r>
      <w:r w:rsidR="00984B18" w:rsidRPr="001006D2">
        <w:rPr>
          <w:rFonts w:ascii="Times New Roman" w:eastAsia="標楷體" w:hAnsi="Times New Roman" w:cs="Times New Roman" w:hint="eastAsia"/>
        </w:rPr>
        <w:t>學員</w:t>
      </w:r>
      <w:r w:rsidR="009E6333" w:rsidRPr="001006D2">
        <w:rPr>
          <w:rFonts w:ascii="Times New Roman" w:eastAsia="標楷體" w:hAnsi="Times New Roman" w:cs="Times New Roman" w:hint="eastAsia"/>
        </w:rPr>
        <w:t>針對自己的教學專長</w:t>
      </w:r>
    </w:p>
    <w:p w:rsidR="001006D2" w:rsidRPr="001006D2" w:rsidRDefault="001006D2" w:rsidP="00977455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1006D2">
        <w:rPr>
          <w:rFonts w:ascii="Times New Roman" w:eastAsia="標楷體" w:hAnsi="Times New Roman" w:cs="Times New Roman" w:hint="eastAsia"/>
        </w:rPr>
        <w:t xml:space="preserve">         </w:t>
      </w:r>
      <w:r w:rsidR="006343F4" w:rsidRPr="001006D2">
        <w:rPr>
          <w:rFonts w:ascii="Times New Roman" w:eastAsia="標楷體" w:hAnsi="Times New Roman" w:cs="Times New Roman" w:hint="eastAsia"/>
        </w:rPr>
        <w:t>(</w:t>
      </w:r>
      <w:r w:rsidR="006343F4" w:rsidRPr="001006D2">
        <w:rPr>
          <w:rFonts w:ascii="Times New Roman" w:eastAsia="標楷體" w:hAnsi="Times New Roman" w:cs="Times New Roman" w:hint="eastAsia"/>
        </w:rPr>
        <w:t>授課科目</w:t>
      </w:r>
      <w:r w:rsidR="006343F4" w:rsidRPr="001006D2">
        <w:rPr>
          <w:rFonts w:ascii="Times New Roman" w:eastAsia="標楷體" w:hAnsi="Times New Roman" w:cs="Times New Roman" w:hint="eastAsia"/>
        </w:rPr>
        <w:t>)</w:t>
      </w:r>
      <w:r w:rsidR="00E83302" w:rsidRPr="001006D2">
        <w:rPr>
          <w:rFonts w:ascii="Times New Roman" w:eastAsia="標楷體" w:hAnsi="Times New Roman" w:cs="Times New Roman" w:hint="eastAsia"/>
        </w:rPr>
        <w:t>研擬出</w:t>
      </w:r>
      <w:r w:rsidR="004C5C40" w:rsidRPr="001006D2">
        <w:rPr>
          <w:rFonts w:ascii="Times New Roman" w:eastAsia="標楷體" w:hAnsi="Times New Roman" w:cs="Times New Roman" w:hint="eastAsia"/>
        </w:rPr>
        <w:t>更活潑生動的</w:t>
      </w:r>
      <w:r w:rsidR="007F10A2" w:rsidRPr="001006D2">
        <w:rPr>
          <w:rFonts w:ascii="Times New Roman" w:eastAsia="標楷體" w:hAnsi="Times New Roman" w:cs="Times New Roman" w:hint="eastAsia"/>
        </w:rPr>
        <w:t>『教學教案』</w:t>
      </w:r>
      <w:r w:rsidR="005D3D76" w:rsidRPr="001006D2">
        <w:rPr>
          <w:rFonts w:ascii="Times New Roman" w:eastAsia="標楷體" w:hAnsi="Times New Roman" w:cs="Times New Roman" w:hint="eastAsia"/>
          <w:sz w:val="20"/>
        </w:rPr>
        <w:t>(</w:t>
      </w:r>
      <w:r w:rsidR="001472F8" w:rsidRPr="001006D2">
        <w:rPr>
          <w:rFonts w:ascii="標楷體" w:eastAsia="標楷體" w:hAnsi="標楷體" w:cs="Times New Roman" w:hint="eastAsia"/>
          <w:sz w:val="20"/>
        </w:rPr>
        <w:t>≧</w:t>
      </w:r>
      <w:r w:rsidR="001472F8" w:rsidRPr="001006D2">
        <w:rPr>
          <w:rFonts w:ascii="Times New Roman" w:eastAsia="標楷體" w:hAnsi="Times New Roman" w:cs="Times New Roman" w:hint="eastAsia"/>
          <w:sz w:val="20"/>
        </w:rPr>
        <w:t>1</w:t>
      </w:r>
      <w:r w:rsidR="005D3D76" w:rsidRPr="001006D2">
        <w:rPr>
          <w:rFonts w:ascii="Times New Roman" w:eastAsia="標楷體" w:hAnsi="Times New Roman" w:cs="Times New Roman" w:hint="eastAsia"/>
          <w:sz w:val="20"/>
        </w:rPr>
        <w:t>個</w:t>
      </w:r>
      <w:r w:rsidR="005D3D76" w:rsidRPr="001006D2">
        <w:rPr>
          <w:rFonts w:ascii="Times New Roman" w:eastAsia="標楷體" w:hAnsi="Times New Roman" w:cs="Times New Roman" w:hint="eastAsia"/>
          <w:sz w:val="20"/>
        </w:rPr>
        <w:t>)</w:t>
      </w:r>
      <w:r w:rsidR="00E83302" w:rsidRPr="001006D2">
        <w:rPr>
          <w:rFonts w:ascii="Times New Roman" w:eastAsia="標楷體" w:hAnsi="Times New Roman" w:cs="Times New Roman" w:hint="eastAsia"/>
        </w:rPr>
        <w:t>，</w:t>
      </w:r>
      <w:r w:rsidR="007F10A2" w:rsidRPr="001006D2">
        <w:rPr>
          <w:rFonts w:ascii="Times New Roman" w:eastAsia="標楷體" w:hAnsi="Times New Roman" w:cs="Times New Roman" w:hint="eastAsia"/>
        </w:rPr>
        <w:t>以攜回原服</w:t>
      </w:r>
      <w:r w:rsidR="00BA5CB1" w:rsidRPr="001006D2">
        <w:rPr>
          <w:rFonts w:ascii="Times New Roman" w:eastAsia="標楷體" w:hAnsi="Times New Roman" w:cs="Times New Roman" w:hint="eastAsia"/>
        </w:rPr>
        <w:t>務學校</w:t>
      </w:r>
      <w:r w:rsidR="0075236E" w:rsidRPr="001006D2">
        <w:rPr>
          <w:rFonts w:ascii="Times New Roman" w:eastAsia="標楷體" w:hAnsi="Times New Roman" w:cs="Times New Roman" w:hint="eastAsia"/>
        </w:rPr>
        <w:t>提升</w:t>
      </w:r>
      <w:r w:rsidRPr="001006D2">
        <w:rPr>
          <w:rFonts w:ascii="Times New Roman" w:eastAsia="標楷體" w:hAnsi="Times New Roman" w:cs="Times New Roman" w:hint="eastAsia"/>
        </w:rPr>
        <w:t xml:space="preserve">      </w:t>
      </w:r>
    </w:p>
    <w:p w:rsidR="007F10A2" w:rsidRPr="001006D2" w:rsidRDefault="001006D2" w:rsidP="00977455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1006D2">
        <w:rPr>
          <w:rFonts w:ascii="Times New Roman" w:eastAsia="標楷體" w:hAnsi="Times New Roman" w:cs="Times New Roman" w:hint="eastAsia"/>
        </w:rPr>
        <w:t xml:space="preserve">         </w:t>
      </w:r>
      <w:r w:rsidR="00BA5CB1" w:rsidRPr="001006D2">
        <w:rPr>
          <w:rFonts w:ascii="Times New Roman" w:eastAsia="標楷體" w:hAnsi="Times New Roman" w:cs="Times New Roman" w:hint="eastAsia"/>
        </w:rPr>
        <w:t>學生</w:t>
      </w:r>
      <w:r w:rsidR="0075236E" w:rsidRPr="001006D2">
        <w:rPr>
          <w:rFonts w:ascii="Times New Roman" w:eastAsia="標楷體" w:hAnsi="Times New Roman" w:cs="Times New Roman" w:hint="eastAsia"/>
        </w:rPr>
        <w:t>的學習樂趣</w:t>
      </w:r>
      <w:r w:rsidR="00BA5CB1" w:rsidRPr="001006D2">
        <w:rPr>
          <w:rFonts w:ascii="Times New Roman" w:eastAsia="標楷體" w:hAnsi="Times New Roman" w:cs="Times New Roman" w:hint="eastAsia"/>
        </w:rPr>
        <w:t>。</w:t>
      </w:r>
    </w:p>
    <w:p w:rsidR="00E974EF" w:rsidRPr="006F5958" w:rsidRDefault="00E974EF" w:rsidP="007F10A2">
      <w:pPr>
        <w:spacing w:line="360" w:lineRule="auto"/>
        <w:rPr>
          <w:rFonts w:ascii="Times New Roman" w:eastAsia="標楷體" w:hAnsi="Times New Roman" w:cs="Times New Roman"/>
          <w:b/>
        </w:rPr>
      </w:pPr>
      <w:r w:rsidRPr="006F5958">
        <w:rPr>
          <w:rFonts w:ascii="Times New Roman" w:eastAsia="標楷體" w:hAnsi="Times New Roman" w:cs="Times New Roman" w:hint="eastAsia"/>
          <w:b/>
        </w:rPr>
        <w:t>【</w:t>
      </w:r>
      <w:r w:rsidR="007F10A2">
        <w:rPr>
          <w:rFonts w:ascii="Times New Roman" w:eastAsia="標楷體" w:hAnsi="Times New Roman" w:cs="Times New Roman" w:hint="eastAsia"/>
          <w:b/>
        </w:rPr>
        <w:t>課程進度表</w:t>
      </w:r>
      <w:r w:rsidRPr="006F5958">
        <w:rPr>
          <w:rFonts w:ascii="Times New Roman" w:eastAsia="標楷體" w:hAnsi="Times New Roman" w:cs="Times New Roman" w:hint="eastAsia"/>
          <w:b/>
        </w:rPr>
        <w:t>】</w:t>
      </w:r>
    </w:p>
    <w:tbl>
      <w:tblPr>
        <w:tblStyle w:val="a4"/>
        <w:tblW w:w="9127" w:type="dxa"/>
        <w:tblInd w:w="475" w:type="dxa"/>
        <w:tblLayout w:type="fixed"/>
        <w:tblLook w:val="04A0" w:firstRow="1" w:lastRow="0" w:firstColumn="1" w:lastColumn="0" w:noHBand="0" w:noVBand="1"/>
      </w:tblPr>
      <w:tblGrid>
        <w:gridCol w:w="633"/>
        <w:gridCol w:w="1635"/>
        <w:gridCol w:w="3429"/>
        <w:gridCol w:w="3430"/>
      </w:tblGrid>
      <w:tr w:rsidR="00B72BF2" w:rsidRPr="00C4383F" w:rsidTr="0060676C">
        <w:trPr>
          <w:trHeight w:val="283"/>
        </w:trPr>
        <w:tc>
          <w:tcPr>
            <w:tcW w:w="63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3FC9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週次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2BF2" w:rsidRPr="00C4383F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33FC9">
              <w:rPr>
                <w:rFonts w:ascii="Times New Roman" w:eastAsia="標楷體" w:hAnsi="Times New Roman" w:cs="Times New Roman" w:hint="eastAsia"/>
                <w:sz w:val="22"/>
              </w:rPr>
              <w:t>日期</w:t>
            </w:r>
          </w:p>
        </w:tc>
        <w:tc>
          <w:tcPr>
            <w:tcW w:w="34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2BF2" w:rsidRPr="00214786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14786">
              <w:rPr>
                <w:rFonts w:ascii="Times New Roman" w:eastAsia="標楷體" w:hAnsi="Times New Roman" w:cs="Times New Roman" w:hint="eastAsia"/>
                <w:sz w:val="22"/>
              </w:rPr>
              <w:t>8:10-12:00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2BF2" w:rsidRPr="00214786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14786">
              <w:rPr>
                <w:rFonts w:ascii="Times New Roman" w:eastAsia="標楷體" w:hAnsi="Times New Roman" w:cs="Times New Roman" w:hint="eastAsia"/>
                <w:sz w:val="22"/>
              </w:rPr>
              <w:t>13:10-17:00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 w:val="restart"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一</w:t>
            </w: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106.07.31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鬱血性心衰竭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72BF2"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急性胰臟炎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106.08.01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糖尿病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106.08.02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BC7B14">
              <w:rPr>
                <w:rFonts w:ascii="Times New Roman" w:eastAsia="標楷體" w:hAnsi="Times New Roman" w:cs="Times New Roman" w:hint="eastAsia"/>
                <w:sz w:val="18"/>
              </w:rPr>
              <w:t>庫欣氏症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-2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106.08.03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B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型肝炎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-3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tcBorders>
              <w:bottom w:val="single" w:sz="12" w:space="0" w:color="auto"/>
            </w:tcBorders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106.08.04</w:t>
            </w:r>
            <w:r w:rsidRPr="009F5C74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9F5C7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29" w:type="dxa"/>
            <w:tcBorders>
              <w:bottom w:val="single" w:sz="12" w:space="0" w:color="auto"/>
            </w:tcBorders>
            <w:vAlign w:val="center"/>
          </w:tcPr>
          <w:p w:rsidR="00B72BF2" w:rsidRDefault="00B72BF2" w:rsidP="0060676C">
            <w:pPr>
              <w:spacing w:line="18" w:lineRule="atLeast"/>
              <w:jc w:val="both"/>
            </w:pPr>
            <w:r w:rsidRPr="00F12473">
              <w:rPr>
                <w:rFonts w:ascii="Times New Roman" w:eastAsia="標楷體" w:hAnsi="Times New Roman" w:cs="Times New Roman" w:hint="eastAsia"/>
                <w:sz w:val="22"/>
              </w:rPr>
              <w:t>臨床案例整合教學</w:t>
            </w:r>
            <w:r w:rsidRPr="00F12473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急、慢性腎病</w:t>
            </w:r>
            <w:r w:rsidRPr="00F12473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-4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二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106.08.07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tcBorders>
              <w:top w:val="single" w:sz="12" w:space="0" w:color="auto"/>
            </w:tcBorders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高血壓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72BF2"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慢性阻塞性肺病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106.08.08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FD75C8" w:rsidRDefault="00B72BF2" w:rsidP="0060676C">
            <w:pPr>
              <w:spacing w:line="18" w:lineRule="atLeast"/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假性陰陽人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-5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106.08.09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黃疸原因分析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-6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106.08.10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愛滋病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-7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tcBorders>
              <w:bottom w:val="single" w:sz="12" w:space="0" w:color="auto"/>
            </w:tcBorders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106.08.11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tcBorders>
              <w:bottom w:val="single" w:sz="12" w:space="0" w:color="auto"/>
            </w:tcBorders>
            <w:vAlign w:val="center"/>
          </w:tcPr>
          <w:p w:rsidR="00B72BF2" w:rsidRPr="00497E75" w:rsidRDefault="00B72BF2" w:rsidP="0060676C">
            <w:pPr>
              <w:spacing w:line="18" w:lineRule="atLeast"/>
            </w:pPr>
            <w:r w:rsidRPr="00F12473">
              <w:rPr>
                <w:rFonts w:ascii="Times New Roman" w:eastAsia="標楷體" w:hAnsi="Times New Roman" w:cs="Times New Roman" w:hint="eastAsia"/>
                <w:sz w:val="22"/>
              </w:rPr>
              <w:t>臨床案例整合教學</w:t>
            </w:r>
            <w:r w:rsidRPr="00F12473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感染、慢性病</w:t>
            </w:r>
            <w:r w:rsidRPr="00F12473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-8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三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106.08.14 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tcBorders>
              <w:top w:val="single" w:sz="12" w:space="0" w:color="auto"/>
            </w:tcBorders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腎臟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疾病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72BF2"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睡眠呼吸中止症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9F5C74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106.08.15</w:t>
            </w:r>
            <w:r w:rsidRPr="009F5C7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9F5C7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電解質異常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-9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106.08.16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胃腸疾病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-10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106.08.17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自體免疫疾病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-11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tcBorders>
              <w:bottom w:val="single" w:sz="12" w:space="0" w:color="auto"/>
            </w:tcBorders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106.08.18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tcBorders>
              <w:bottom w:val="single" w:sz="12" w:space="0" w:color="auto"/>
            </w:tcBorders>
            <w:vAlign w:val="center"/>
          </w:tcPr>
          <w:p w:rsidR="00B72BF2" w:rsidRPr="00497E75" w:rsidRDefault="00B72BF2" w:rsidP="0060676C">
            <w:pPr>
              <w:spacing w:line="18" w:lineRule="atLeast"/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臨床案例整合教學</w:t>
            </w:r>
            <w:r w:rsidRPr="00DA1AC8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肝硬化、發燒</w:t>
            </w:r>
            <w:r w:rsidRPr="00DA1AC8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-12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四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106.08.21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tcBorders>
              <w:top w:val="single" w:sz="12" w:space="0" w:color="auto"/>
            </w:tcBorders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甲狀腺疾病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多囊性卵巢症候群</w:t>
            </w:r>
            <w:r w:rsidRPr="00B72BF2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106.08.22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橫紋肌溶解症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-13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106.08.23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497E75" w:rsidRDefault="00B72BF2" w:rsidP="0060676C">
            <w:pPr>
              <w:spacing w:line="18" w:lineRule="atLeast"/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癌症專輯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-14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106.08.24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臨床案例教學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糖尿病急症</w:t>
            </w:r>
            <w:r w:rsidRPr="00214786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-15</w:t>
            </w:r>
          </w:p>
        </w:tc>
      </w:tr>
      <w:tr w:rsidR="00B72BF2" w:rsidTr="0060676C">
        <w:trPr>
          <w:trHeight w:val="510"/>
        </w:trPr>
        <w:tc>
          <w:tcPr>
            <w:tcW w:w="633" w:type="dxa"/>
            <w:vMerge/>
            <w:tcBorders>
              <w:bottom w:val="single" w:sz="12" w:space="0" w:color="auto"/>
            </w:tcBorders>
            <w:vAlign w:val="center"/>
          </w:tcPr>
          <w:p w:rsidR="00B72BF2" w:rsidRPr="006F5958" w:rsidRDefault="00B72BF2" w:rsidP="004A32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B72BF2" w:rsidRPr="004A3195" w:rsidRDefault="00B72BF2" w:rsidP="0060676C">
            <w:pPr>
              <w:spacing w:line="18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106.08.25 (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4A319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29" w:type="dxa"/>
            <w:tcBorders>
              <w:bottom w:val="single" w:sz="12" w:space="0" w:color="auto"/>
            </w:tcBorders>
            <w:vAlign w:val="center"/>
          </w:tcPr>
          <w:p w:rsidR="00B72BF2" w:rsidRPr="008906E9" w:rsidRDefault="00B72BF2" w:rsidP="0060676C">
            <w:pPr>
              <w:spacing w:line="18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臨床案例整合教學</w:t>
            </w:r>
            <w:r w:rsidRPr="00DA1AC8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腦中風、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SIADH</w:t>
            </w:r>
            <w:r w:rsidRPr="00DA1AC8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vAlign w:val="center"/>
          </w:tcPr>
          <w:p w:rsidR="00B72BF2" w:rsidRPr="00B72BF2" w:rsidRDefault="00B72BF2" w:rsidP="0060676C">
            <w:pPr>
              <w:spacing w:line="18" w:lineRule="atLeast"/>
              <w:jc w:val="both"/>
            </w:pPr>
            <w:r w:rsidRPr="00B72BF2">
              <w:rPr>
                <w:rFonts w:ascii="Times New Roman" w:eastAsia="標楷體" w:hAnsi="Times New Roman" w:cs="Times New Roman" w:hint="eastAsia"/>
              </w:rPr>
              <w:t>引導學員研擬教學教案</w:t>
            </w:r>
            <w:r w:rsidRPr="00B72BF2">
              <w:rPr>
                <w:rFonts w:ascii="Times New Roman" w:eastAsia="標楷體" w:hAnsi="Times New Roman" w:cs="Times New Roman" w:hint="eastAsia"/>
              </w:rPr>
              <w:t>-16</w:t>
            </w:r>
          </w:p>
        </w:tc>
      </w:tr>
    </w:tbl>
    <w:p w:rsidR="00DA1AC8" w:rsidRPr="00B72BF2" w:rsidRDefault="008870DF" w:rsidP="00E23D22">
      <w:pPr>
        <w:rPr>
          <w:rFonts w:ascii="Times New Roman" w:eastAsia="標楷體" w:hAnsi="Times New Roman" w:cs="Times New Roman"/>
        </w:rPr>
      </w:pPr>
      <w:r w:rsidRPr="008870DF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C3636A" wp14:editId="10C98EC9">
                <wp:simplePos x="0" y="0"/>
                <wp:positionH relativeFrom="column">
                  <wp:posOffset>6120840</wp:posOffset>
                </wp:positionH>
                <wp:positionV relativeFrom="paragraph">
                  <wp:posOffset>16099</wp:posOffset>
                </wp:positionV>
                <wp:extent cx="457200" cy="3759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DF" w:rsidRPr="008870DF" w:rsidRDefault="008870DF" w:rsidP="008870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6C3636A" id="_x0000_s1027" type="#_x0000_t202" style="position:absolute;margin-left:481.95pt;margin-top:1.25pt;width:36pt;height:2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" filled="f" stroked="f">
                <v:textbox>
                  <w:txbxContent>
                    <w:p w:rsidR="008870DF" w:rsidRPr="008870DF" w:rsidRDefault="008870DF" w:rsidP="008870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P.2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1AC8" w:rsidRPr="00B72BF2" w:rsidSect="00977455">
      <w:pgSz w:w="11906" w:h="16838"/>
      <w:pgMar w:top="851" w:right="99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F0" w:rsidRDefault="00A13DF0" w:rsidP="00E5200D">
      <w:r>
        <w:separator/>
      </w:r>
    </w:p>
  </w:endnote>
  <w:endnote w:type="continuationSeparator" w:id="0">
    <w:p w:rsidR="00A13DF0" w:rsidRDefault="00A13DF0" w:rsidP="00E5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F0" w:rsidRDefault="00A13DF0" w:rsidP="00E5200D">
      <w:r>
        <w:separator/>
      </w:r>
    </w:p>
  </w:footnote>
  <w:footnote w:type="continuationSeparator" w:id="0">
    <w:p w:rsidR="00A13DF0" w:rsidRDefault="00A13DF0" w:rsidP="00E5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35F1"/>
    <w:multiLevelType w:val="hybridMultilevel"/>
    <w:tmpl w:val="6574B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5807BCC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7E130C"/>
    <w:multiLevelType w:val="hybridMultilevel"/>
    <w:tmpl w:val="EC44B0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705D0D"/>
    <w:multiLevelType w:val="hybridMultilevel"/>
    <w:tmpl w:val="FBE29E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7756A6"/>
    <w:multiLevelType w:val="hybridMultilevel"/>
    <w:tmpl w:val="6574B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5807BCC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93F1EB5"/>
    <w:multiLevelType w:val="hybridMultilevel"/>
    <w:tmpl w:val="983A6BEA"/>
    <w:lvl w:ilvl="0" w:tplc="05807B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F05C1"/>
    <w:multiLevelType w:val="hybridMultilevel"/>
    <w:tmpl w:val="B73030BE"/>
    <w:lvl w:ilvl="0" w:tplc="58D68AC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648752C"/>
    <w:multiLevelType w:val="hybridMultilevel"/>
    <w:tmpl w:val="F81CEA98"/>
    <w:lvl w:ilvl="0" w:tplc="2BE08E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8E36160"/>
    <w:multiLevelType w:val="hybridMultilevel"/>
    <w:tmpl w:val="CEE49E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C35515E"/>
    <w:multiLevelType w:val="hybridMultilevel"/>
    <w:tmpl w:val="A2FE6A74"/>
    <w:lvl w:ilvl="0" w:tplc="05807B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E9"/>
    <w:rsid w:val="00006C31"/>
    <w:rsid w:val="00015171"/>
    <w:rsid w:val="00063193"/>
    <w:rsid w:val="000743B9"/>
    <w:rsid w:val="00077862"/>
    <w:rsid w:val="00093168"/>
    <w:rsid w:val="000B24A0"/>
    <w:rsid w:val="000C7CCF"/>
    <w:rsid w:val="000E7532"/>
    <w:rsid w:val="001006D2"/>
    <w:rsid w:val="00126271"/>
    <w:rsid w:val="001363DB"/>
    <w:rsid w:val="0014300D"/>
    <w:rsid w:val="001472F8"/>
    <w:rsid w:val="001507B7"/>
    <w:rsid w:val="0015351B"/>
    <w:rsid w:val="00153ED6"/>
    <w:rsid w:val="00161DE7"/>
    <w:rsid w:val="001639A9"/>
    <w:rsid w:val="001755CA"/>
    <w:rsid w:val="00183AE2"/>
    <w:rsid w:val="00184D3D"/>
    <w:rsid w:val="00192045"/>
    <w:rsid w:val="0019325F"/>
    <w:rsid w:val="00193F7D"/>
    <w:rsid w:val="001B09AC"/>
    <w:rsid w:val="001C492D"/>
    <w:rsid w:val="001E2941"/>
    <w:rsid w:val="001F05E7"/>
    <w:rsid w:val="001F7AEF"/>
    <w:rsid w:val="0020170E"/>
    <w:rsid w:val="00207384"/>
    <w:rsid w:val="00214786"/>
    <w:rsid w:val="00216866"/>
    <w:rsid w:val="00221F11"/>
    <w:rsid w:val="0022644B"/>
    <w:rsid w:val="00233756"/>
    <w:rsid w:val="00235BF9"/>
    <w:rsid w:val="00246579"/>
    <w:rsid w:val="002558BF"/>
    <w:rsid w:val="0025635C"/>
    <w:rsid w:val="00257365"/>
    <w:rsid w:val="00257F5F"/>
    <w:rsid w:val="0026100F"/>
    <w:rsid w:val="002612AA"/>
    <w:rsid w:val="00266B9A"/>
    <w:rsid w:val="002949F6"/>
    <w:rsid w:val="002B0F5C"/>
    <w:rsid w:val="002B47EB"/>
    <w:rsid w:val="002C3A7D"/>
    <w:rsid w:val="002E7BC1"/>
    <w:rsid w:val="002F49D2"/>
    <w:rsid w:val="002F7A7B"/>
    <w:rsid w:val="00300EEC"/>
    <w:rsid w:val="00304B51"/>
    <w:rsid w:val="00307D49"/>
    <w:rsid w:val="00335084"/>
    <w:rsid w:val="00335658"/>
    <w:rsid w:val="00335F49"/>
    <w:rsid w:val="003404A8"/>
    <w:rsid w:val="00345D93"/>
    <w:rsid w:val="00351C16"/>
    <w:rsid w:val="0035227B"/>
    <w:rsid w:val="00353498"/>
    <w:rsid w:val="00391C7C"/>
    <w:rsid w:val="00392DCC"/>
    <w:rsid w:val="003B47C0"/>
    <w:rsid w:val="003E25AE"/>
    <w:rsid w:val="00404DBE"/>
    <w:rsid w:val="004102B9"/>
    <w:rsid w:val="00413EF0"/>
    <w:rsid w:val="00426568"/>
    <w:rsid w:val="00431D4B"/>
    <w:rsid w:val="00446836"/>
    <w:rsid w:val="004654B8"/>
    <w:rsid w:val="00475169"/>
    <w:rsid w:val="0049081F"/>
    <w:rsid w:val="00490AFF"/>
    <w:rsid w:val="004A0648"/>
    <w:rsid w:val="004A3195"/>
    <w:rsid w:val="004A5CDF"/>
    <w:rsid w:val="004B17FE"/>
    <w:rsid w:val="004B723D"/>
    <w:rsid w:val="004C594C"/>
    <w:rsid w:val="004C5C40"/>
    <w:rsid w:val="004E1F8F"/>
    <w:rsid w:val="005369C2"/>
    <w:rsid w:val="00554618"/>
    <w:rsid w:val="005559D5"/>
    <w:rsid w:val="005A4CAB"/>
    <w:rsid w:val="005C3289"/>
    <w:rsid w:val="005D3D76"/>
    <w:rsid w:val="005D697A"/>
    <w:rsid w:val="005D77E1"/>
    <w:rsid w:val="005E407C"/>
    <w:rsid w:val="005E6FF8"/>
    <w:rsid w:val="005F2915"/>
    <w:rsid w:val="0060676C"/>
    <w:rsid w:val="0061435B"/>
    <w:rsid w:val="006225B9"/>
    <w:rsid w:val="006343F4"/>
    <w:rsid w:val="00655D56"/>
    <w:rsid w:val="00682A71"/>
    <w:rsid w:val="0068688E"/>
    <w:rsid w:val="006967C8"/>
    <w:rsid w:val="006A7AF1"/>
    <w:rsid w:val="006C16E3"/>
    <w:rsid w:val="006D5A0E"/>
    <w:rsid w:val="006F1A02"/>
    <w:rsid w:val="006F5352"/>
    <w:rsid w:val="006F5958"/>
    <w:rsid w:val="007025E1"/>
    <w:rsid w:val="007037D4"/>
    <w:rsid w:val="007078A0"/>
    <w:rsid w:val="0071082C"/>
    <w:rsid w:val="007344D1"/>
    <w:rsid w:val="00734690"/>
    <w:rsid w:val="007371BB"/>
    <w:rsid w:val="00743EFF"/>
    <w:rsid w:val="0074639D"/>
    <w:rsid w:val="00746C4B"/>
    <w:rsid w:val="0075236E"/>
    <w:rsid w:val="00753C1B"/>
    <w:rsid w:val="00770E73"/>
    <w:rsid w:val="007758F4"/>
    <w:rsid w:val="00792C8A"/>
    <w:rsid w:val="007930CB"/>
    <w:rsid w:val="007945E9"/>
    <w:rsid w:val="007C1BCF"/>
    <w:rsid w:val="007C2E3F"/>
    <w:rsid w:val="007F10A2"/>
    <w:rsid w:val="007F5C83"/>
    <w:rsid w:val="00820183"/>
    <w:rsid w:val="00826280"/>
    <w:rsid w:val="008262BF"/>
    <w:rsid w:val="0083091C"/>
    <w:rsid w:val="0085734D"/>
    <w:rsid w:val="00886C24"/>
    <w:rsid w:val="008870DF"/>
    <w:rsid w:val="008906E9"/>
    <w:rsid w:val="008A29C9"/>
    <w:rsid w:val="008B1DF8"/>
    <w:rsid w:val="008B2AFA"/>
    <w:rsid w:val="008C77F2"/>
    <w:rsid w:val="008C7E49"/>
    <w:rsid w:val="008D5505"/>
    <w:rsid w:val="008D6F6D"/>
    <w:rsid w:val="008E2964"/>
    <w:rsid w:val="008F1294"/>
    <w:rsid w:val="008F7690"/>
    <w:rsid w:val="00903A7F"/>
    <w:rsid w:val="009055A3"/>
    <w:rsid w:val="00926E0A"/>
    <w:rsid w:val="00940B45"/>
    <w:rsid w:val="00973DFE"/>
    <w:rsid w:val="00977455"/>
    <w:rsid w:val="00984B18"/>
    <w:rsid w:val="00992D08"/>
    <w:rsid w:val="009B69A4"/>
    <w:rsid w:val="009C5819"/>
    <w:rsid w:val="009C747A"/>
    <w:rsid w:val="009D025A"/>
    <w:rsid w:val="009E6333"/>
    <w:rsid w:val="009F5C74"/>
    <w:rsid w:val="00A13DF0"/>
    <w:rsid w:val="00A14FCB"/>
    <w:rsid w:val="00A30FEB"/>
    <w:rsid w:val="00A72FC9"/>
    <w:rsid w:val="00A73D25"/>
    <w:rsid w:val="00A76EAA"/>
    <w:rsid w:val="00A839CE"/>
    <w:rsid w:val="00A9223C"/>
    <w:rsid w:val="00AA0DC3"/>
    <w:rsid w:val="00AA7ABD"/>
    <w:rsid w:val="00AC0B7E"/>
    <w:rsid w:val="00AC1358"/>
    <w:rsid w:val="00AE3BA1"/>
    <w:rsid w:val="00B15AD0"/>
    <w:rsid w:val="00B1780F"/>
    <w:rsid w:val="00B33FC9"/>
    <w:rsid w:val="00B41C75"/>
    <w:rsid w:val="00B63367"/>
    <w:rsid w:val="00B63682"/>
    <w:rsid w:val="00B720A9"/>
    <w:rsid w:val="00B72BF2"/>
    <w:rsid w:val="00B84A14"/>
    <w:rsid w:val="00B95FEF"/>
    <w:rsid w:val="00B9707A"/>
    <w:rsid w:val="00BA16EF"/>
    <w:rsid w:val="00BA4182"/>
    <w:rsid w:val="00BA5CB1"/>
    <w:rsid w:val="00BA6570"/>
    <w:rsid w:val="00BB3257"/>
    <w:rsid w:val="00BC2577"/>
    <w:rsid w:val="00BC7B14"/>
    <w:rsid w:val="00BD57CB"/>
    <w:rsid w:val="00BF0FF9"/>
    <w:rsid w:val="00BF2326"/>
    <w:rsid w:val="00BF5B6D"/>
    <w:rsid w:val="00C13939"/>
    <w:rsid w:val="00C36966"/>
    <w:rsid w:val="00C4383F"/>
    <w:rsid w:val="00C63C88"/>
    <w:rsid w:val="00C67DCA"/>
    <w:rsid w:val="00C72D94"/>
    <w:rsid w:val="00C90F81"/>
    <w:rsid w:val="00C925DC"/>
    <w:rsid w:val="00C96D94"/>
    <w:rsid w:val="00CD36C1"/>
    <w:rsid w:val="00CF4B53"/>
    <w:rsid w:val="00D10F73"/>
    <w:rsid w:val="00D22CF2"/>
    <w:rsid w:val="00D323F5"/>
    <w:rsid w:val="00D53B6C"/>
    <w:rsid w:val="00D66C24"/>
    <w:rsid w:val="00D67614"/>
    <w:rsid w:val="00D67D08"/>
    <w:rsid w:val="00D92B0D"/>
    <w:rsid w:val="00DA1AC8"/>
    <w:rsid w:val="00DA5EEA"/>
    <w:rsid w:val="00DF0831"/>
    <w:rsid w:val="00E23D22"/>
    <w:rsid w:val="00E26988"/>
    <w:rsid w:val="00E311B5"/>
    <w:rsid w:val="00E34A1C"/>
    <w:rsid w:val="00E3612F"/>
    <w:rsid w:val="00E47BD5"/>
    <w:rsid w:val="00E5200D"/>
    <w:rsid w:val="00E6057F"/>
    <w:rsid w:val="00E60672"/>
    <w:rsid w:val="00E63452"/>
    <w:rsid w:val="00E6658F"/>
    <w:rsid w:val="00E734EC"/>
    <w:rsid w:val="00E83302"/>
    <w:rsid w:val="00E93FC3"/>
    <w:rsid w:val="00E974EF"/>
    <w:rsid w:val="00EA131C"/>
    <w:rsid w:val="00EA3D40"/>
    <w:rsid w:val="00EB0AA8"/>
    <w:rsid w:val="00F0731A"/>
    <w:rsid w:val="00F1429C"/>
    <w:rsid w:val="00F411D1"/>
    <w:rsid w:val="00F42F44"/>
    <w:rsid w:val="00F93400"/>
    <w:rsid w:val="00FA4DA1"/>
    <w:rsid w:val="00FB0CF7"/>
    <w:rsid w:val="00FC1243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6C924-AB4F-4581-AF95-29C3F8BB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EC"/>
    <w:pPr>
      <w:ind w:leftChars="200" w:left="480"/>
    </w:pPr>
  </w:style>
  <w:style w:type="table" w:styleId="a4">
    <w:name w:val="Table Grid"/>
    <w:basedOn w:val="a1"/>
    <w:uiPriority w:val="39"/>
    <w:rsid w:val="00EA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0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00D"/>
    <w:rPr>
      <w:sz w:val="20"/>
      <w:szCs w:val="20"/>
    </w:rPr>
  </w:style>
  <w:style w:type="character" w:styleId="a9">
    <w:name w:val="Hyperlink"/>
    <w:rsid w:val="00E5200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3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36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aliases w:val="10 pt，0間距"/>
    <w:uiPriority w:val="1"/>
    <w:qFormat/>
    <w:rsid w:val="00B1780F"/>
    <w:pPr>
      <w:widowControl w:val="0"/>
      <w:spacing w:line="0" w:lineRule="atLeast"/>
      <w:jc w:val="right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ang.dlearn.km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394</Words>
  <Characters>2248</Characters>
  <Application>Microsoft Office Word</Application>
  <DocSecurity>0</DocSecurity>
  <Lines>18</Lines>
  <Paragraphs>5</Paragraphs>
  <ScaleCrop>false</ScaleCrop>
  <Company>KMU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kmuuser</cp:lastModifiedBy>
  <cp:revision>30</cp:revision>
  <cp:lastPrinted>2016-10-20T12:09:00Z</cp:lastPrinted>
  <dcterms:created xsi:type="dcterms:W3CDTF">2016-10-27T10:18:00Z</dcterms:created>
  <dcterms:modified xsi:type="dcterms:W3CDTF">2017-07-06T06:14:00Z</dcterms:modified>
</cp:coreProperties>
</file>